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7AA4" w14:textId="1CFE2CDE" w:rsidR="001F081B" w:rsidRPr="007E7305" w:rsidRDefault="001F081B" w:rsidP="007256EE">
      <w:pPr>
        <w:spacing w:after="0"/>
        <w:rPr>
          <w:rFonts w:ascii="Century Gothic" w:hAnsi="Century Gothic"/>
          <w:u w:val="single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158"/>
        <w:gridCol w:w="10617"/>
        <w:gridCol w:w="1530"/>
      </w:tblGrid>
      <w:tr w:rsidR="006D3C58" w:rsidRPr="007E7305" w14:paraId="512ECAFE" w14:textId="77777777" w:rsidTr="007E7305">
        <w:trPr>
          <w:trHeight w:val="377"/>
        </w:trPr>
        <w:tc>
          <w:tcPr>
            <w:tcW w:w="2158" w:type="dxa"/>
          </w:tcPr>
          <w:p w14:paraId="6CB7977D" w14:textId="3D1C3CAF" w:rsidR="006D3C58" w:rsidRPr="007E7305" w:rsidRDefault="006D3C58" w:rsidP="001F081B">
            <w:pPr>
              <w:jc w:val="center"/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Planned Experiences</w:t>
            </w:r>
          </w:p>
        </w:tc>
        <w:tc>
          <w:tcPr>
            <w:tcW w:w="10617" w:type="dxa"/>
          </w:tcPr>
          <w:p w14:paraId="5A3B88AD" w14:textId="2807A976" w:rsidR="006D3C58" w:rsidRPr="007E7305" w:rsidRDefault="006D3C58" w:rsidP="001F081B">
            <w:pPr>
              <w:jc w:val="center"/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Activities, Materials, Resources, Notes</w:t>
            </w:r>
            <w:r w:rsidR="007E7305" w:rsidRPr="007E7305">
              <w:rPr>
                <w:rFonts w:ascii="Century Gothic" w:hAnsi="Century Gothic"/>
                <w:u w:val="single"/>
              </w:rPr>
              <w:t>, Reflections</w:t>
            </w:r>
          </w:p>
        </w:tc>
        <w:tc>
          <w:tcPr>
            <w:tcW w:w="1530" w:type="dxa"/>
          </w:tcPr>
          <w:p w14:paraId="51234584" w14:textId="1F35CD69" w:rsidR="006D3C58" w:rsidRPr="007E7305" w:rsidRDefault="006D3C58" w:rsidP="001F081B">
            <w:pPr>
              <w:jc w:val="center"/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Objectives</w:t>
            </w:r>
          </w:p>
        </w:tc>
      </w:tr>
      <w:tr w:rsidR="006D3C58" w:rsidRPr="007E7305" w14:paraId="65C57F00" w14:textId="77777777" w:rsidTr="007256EE">
        <w:trPr>
          <w:trHeight w:val="1421"/>
        </w:trPr>
        <w:tc>
          <w:tcPr>
            <w:tcW w:w="2158" w:type="dxa"/>
          </w:tcPr>
          <w:p w14:paraId="2E1AEC3C" w14:textId="61830198" w:rsidR="006D3C58" w:rsidRPr="007E7305" w:rsidRDefault="006D3C58" w:rsidP="004A1194">
            <w:pPr>
              <w:jc w:val="center"/>
              <w:rPr>
                <w:rFonts w:ascii="Century Gothic" w:hAnsi="Century Gothic"/>
                <w:u w:val="single"/>
              </w:rPr>
            </w:pPr>
          </w:p>
          <w:p w14:paraId="47EA6BBD" w14:textId="77777777" w:rsidR="000156FB" w:rsidRPr="007E7305" w:rsidRDefault="000156FB" w:rsidP="004A1194">
            <w:pPr>
              <w:jc w:val="center"/>
              <w:rPr>
                <w:rFonts w:ascii="Century Gothic" w:hAnsi="Century Gothic"/>
                <w:u w:val="single"/>
              </w:rPr>
            </w:pPr>
          </w:p>
          <w:p w14:paraId="79E0FDD5" w14:textId="07341EE9" w:rsidR="006D3C58" w:rsidRPr="007E7305" w:rsidRDefault="006D3C58" w:rsidP="000156FB">
            <w:pPr>
              <w:jc w:val="center"/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Indoor Activities</w:t>
            </w:r>
          </w:p>
          <w:p w14:paraId="0B2E5DA6" w14:textId="64B7286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0617" w:type="dxa"/>
          </w:tcPr>
          <w:p w14:paraId="0CCB67F3" w14:textId="77777777" w:rsidR="006D3C58" w:rsidRPr="007E7305" w:rsidRDefault="006D3C58" w:rsidP="004A1194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  <w:tc>
          <w:tcPr>
            <w:tcW w:w="1530" w:type="dxa"/>
          </w:tcPr>
          <w:p w14:paraId="7D529FB3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</w:tr>
      <w:tr w:rsidR="006D3C58" w:rsidRPr="007E7305" w14:paraId="531B0F3D" w14:textId="77777777" w:rsidTr="007256EE">
        <w:trPr>
          <w:trHeight w:val="512"/>
        </w:trPr>
        <w:tc>
          <w:tcPr>
            <w:tcW w:w="2158" w:type="dxa"/>
          </w:tcPr>
          <w:p w14:paraId="721FD13C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  <w:p w14:paraId="39B35707" w14:textId="4D219E83" w:rsidR="006D3C58" w:rsidRPr="007E7305" w:rsidRDefault="006D3C58" w:rsidP="007256EE">
            <w:pPr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Outdoor Activities</w:t>
            </w:r>
          </w:p>
          <w:p w14:paraId="64A60F45" w14:textId="49AAD4D2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0617" w:type="dxa"/>
          </w:tcPr>
          <w:p w14:paraId="51A4B5F6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530" w:type="dxa"/>
          </w:tcPr>
          <w:p w14:paraId="741B3707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</w:tr>
      <w:tr w:rsidR="006D3C58" w:rsidRPr="007E7305" w14:paraId="3A4838B8" w14:textId="77777777" w:rsidTr="000156FB">
        <w:tc>
          <w:tcPr>
            <w:tcW w:w="2158" w:type="dxa"/>
          </w:tcPr>
          <w:p w14:paraId="525ADCBB" w14:textId="77777777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</w:p>
          <w:p w14:paraId="4DB60E1B" w14:textId="21428E7A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Individual Child Activities</w:t>
            </w:r>
          </w:p>
          <w:p w14:paraId="3D8A9A66" w14:textId="27499A6D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  <w:tc>
          <w:tcPr>
            <w:tcW w:w="10617" w:type="dxa"/>
          </w:tcPr>
          <w:p w14:paraId="09521D24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530" w:type="dxa"/>
          </w:tcPr>
          <w:p w14:paraId="22FC0B3F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</w:tr>
      <w:tr w:rsidR="006D3C58" w:rsidRPr="007E7305" w14:paraId="46400D8A" w14:textId="77777777" w:rsidTr="000156FB">
        <w:tc>
          <w:tcPr>
            <w:tcW w:w="2158" w:type="dxa"/>
          </w:tcPr>
          <w:p w14:paraId="0BE17086" w14:textId="77777777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</w:p>
          <w:p w14:paraId="0BEA257F" w14:textId="77777777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Food Experiences</w:t>
            </w:r>
          </w:p>
          <w:p w14:paraId="50246F33" w14:textId="72DC63B6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  <w:tc>
          <w:tcPr>
            <w:tcW w:w="10617" w:type="dxa"/>
          </w:tcPr>
          <w:p w14:paraId="20CAE1C7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530" w:type="dxa"/>
          </w:tcPr>
          <w:p w14:paraId="567E4C40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</w:tr>
      <w:tr w:rsidR="006D3C58" w:rsidRPr="007E7305" w14:paraId="51552A51" w14:textId="77777777" w:rsidTr="000156FB">
        <w:tc>
          <w:tcPr>
            <w:tcW w:w="2158" w:type="dxa"/>
          </w:tcPr>
          <w:p w14:paraId="3D5925B1" w14:textId="1A969EED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</w:p>
          <w:p w14:paraId="1F5BBBD9" w14:textId="3D24A92C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Mighty Minutes/Planned Transitions</w:t>
            </w:r>
          </w:p>
          <w:p w14:paraId="4D615B63" w14:textId="11609DF0" w:rsidR="006D3C58" w:rsidRPr="007E7305" w:rsidRDefault="006D3C58" w:rsidP="00F2726C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  <w:tc>
          <w:tcPr>
            <w:tcW w:w="10617" w:type="dxa"/>
          </w:tcPr>
          <w:p w14:paraId="2AFBC254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530" w:type="dxa"/>
          </w:tcPr>
          <w:p w14:paraId="49E78138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</w:tr>
      <w:tr w:rsidR="006D3C58" w:rsidRPr="007E7305" w14:paraId="5E1966D4" w14:textId="77777777" w:rsidTr="007256EE">
        <w:trPr>
          <w:trHeight w:val="1124"/>
        </w:trPr>
        <w:tc>
          <w:tcPr>
            <w:tcW w:w="2158" w:type="dxa"/>
          </w:tcPr>
          <w:p w14:paraId="7EBD92E5" w14:textId="427AE163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  <w:p w14:paraId="0876158B" w14:textId="77777777" w:rsidR="00B651D2" w:rsidRPr="007E7305" w:rsidRDefault="00B651D2" w:rsidP="00B651D2">
            <w:pPr>
              <w:jc w:val="center"/>
              <w:rPr>
                <w:rFonts w:ascii="Century Gothic" w:hAnsi="Century Gothic"/>
                <w:u w:val="single"/>
              </w:rPr>
            </w:pPr>
            <w:r w:rsidRPr="007E7305">
              <w:rPr>
                <w:rFonts w:ascii="Century Gothic" w:hAnsi="Century Gothic"/>
                <w:u w:val="single"/>
              </w:rPr>
              <w:t>Cultural Experiences</w:t>
            </w:r>
          </w:p>
          <w:p w14:paraId="7F257C16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  <w:p w14:paraId="22543C41" w14:textId="30AD2DAA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0617" w:type="dxa"/>
          </w:tcPr>
          <w:p w14:paraId="14984A48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530" w:type="dxa"/>
          </w:tcPr>
          <w:p w14:paraId="1626806C" w14:textId="77777777" w:rsidR="006D3C58" w:rsidRPr="007E7305" w:rsidRDefault="006D3C58" w:rsidP="001F081B">
            <w:pPr>
              <w:rPr>
                <w:rFonts w:ascii="Century Gothic" w:hAnsi="Century Gothic"/>
                <w:u w:val="single"/>
              </w:rPr>
            </w:pPr>
          </w:p>
        </w:tc>
      </w:tr>
      <w:tr w:rsidR="007E7305" w:rsidRPr="007E7305" w14:paraId="0F1BB9B6" w14:textId="77777777" w:rsidTr="007E7305">
        <w:trPr>
          <w:trHeight w:val="881"/>
        </w:trPr>
        <w:tc>
          <w:tcPr>
            <w:tcW w:w="2158" w:type="dxa"/>
          </w:tcPr>
          <w:p w14:paraId="30F3076D" w14:textId="77777777" w:rsidR="007E7305" w:rsidRPr="007E7305" w:rsidRDefault="007E7305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0617" w:type="dxa"/>
          </w:tcPr>
          <w:p w14:paraId="7670A96D" w14:textId="77777777" w:rsidR="007E7305" w:rsidRPr="007E7305" w:rsidRDefault="007E7305" w:rsidP="001F081B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530" w:type="dxa"/>
          </w:tcPr>
          <w:p w14:paraId="5B20A9B7" w14:textId="77777777" w:rsidR="007E7305" w:rsidRPr="007E7305" w:rsidRDefault="007E7305" w:rsidP="001F081B">
            <w:pPr>
              <w:rPr>
                <w:rFonts w:ascii="Century Gothic" w:hAnsi="Century Gothic"/>
                <w:u w:val="single"/>
              </w:rPr>
            </w:pPr>
          </w:p>
        </w:tc>
      </w:tr>
    </w:tbl>
    <w:p w14:paraId="5E47BDC9" w14:textId="064361BF" w:rsidR="007256EE" w:rsidRDefault="007256EE" w:rsidP="007256EE">
      <w:pPr>
        <w:spacing w:after="0"/>
        <w:rPr>
          <w:u w:val="single"/>
        </w:rPr>
      </w:pPr>
    </w:p>
    <w:p w14:paraId="70484CC4" w14:textId="77777777" w:rsidR="0036726A" w:rsidRDefault="0036726A" w:rsidP="0059440A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  <w:sectPr w:rsidR="0036726A" w:rsidSect="0036726A">
          <w:headerReference w:type="default" r:id="rId10"/>
          <w:footerReference w:type="even" r:id="rId11"/>
          <w:footerReference w:type="default" r:id="rId12"/>
          <w:type w:val="continuous"/>
          <w:pgSz w:w="15840" w:h="12240" w:orient="landscape"/>
          <w:pgMar w:top="720" w:right="720" w:bottom="720" w:left="720" w:header="720" w:footer="576" w:gutter="0"/>
          <w:cols w:space="720"/>
          <w:docGrid w:linePitch="360"/>
        </w:sectPr>
      </w:pPr>
    </w:p>
    <w:p w14:paraId="6763CBAC" w14:textId="2C14DE59" w:rsidR="0059440A" w:rsidRDefault="0059440A" w:rsidP="0059440A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lastRenderedPageBreak/>
        <w:t>Identified in Lesson Plans or Daily Routine/Schedule</w:t>
      </w:r>
    </w:p>
    <w:tbl>
      <w:tblPr>
        <w:tblW w:w="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"/>
        <w:gridCol w:w="1440"/>
        <w:gridCol w:w="1379"/>
      </w:tblGrid>
      <w:tr w:rsidR="0059440A" w14:paraId="4C620BD6" w14:textId="77777777" w:rsidTr="004158DB">
        <w:tc>
          <w:tcPr>
            <w:tcW w:w="1491" w:type="dxa"/>
            <w:shd w:val="clear" w:color="auto" w:fill="D9D9D9"/>
          </w:tcPr>
          <w:p w14:paraId="7A897559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Creative Curriculum Experiences</w:t>
            </w:r>
          </w:p>
        </w:tc>
        <w:tc>
          <w:tcPr>
            <w:tcW w:w="1440" w:type="dxa"/>
          </w:tcPr>
          <w:p w14:paraId="0667DECE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Sand and Water (Sensory)</w:t>
            </w:r>
          </w:p>
        </w:tc>
        <w:tc>
          <w:tcPr>
            <w:tcW w:w="1379" w:type="dxa"/>
          </w:tcPr>
          <w:p w14:paraId="59DB47E5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Tasting &amp; Preparing Food </w:t>
            </w:r>
          </w:p>
        </w:tc>
      </w:tr>
      <w:tr w:rsidR="0059440A" w14:paraId="7420339B" w14:textId="77777777" w:rsidTr="004158DB">
        <w:tc>
          <w:tcPr>
            <w:tcW w:w="1491" w:type="dxa"/>
          </w:tcPr>
          <w:p w14:paraId="686CDCF1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Imitating &amp; Pretending</w:t>
            </w:r>
          </w:p>
        </w:tc>
        <w:tc>
          <w:tcPr>
            <w:tcW w:w="1440" w:type="dxa"/>
          </w:tcPr>
          <w:p w14:paraId="3364FF57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Music and Movement</w:t>
            </w:r>
          </w:p>
        </w:tc>
        <w:tc>
          <w:tcPr>
            <w:tcW w:w="1379" w:type="dxa"/>
          </w:tcPr>
          <w:p w14:paraId="44A474C3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&amp; Books</w:t>
            </w:r>
          </w:p>
        </w:tc>
      </w:tr>
      <w:tr w:rsidR="0059440A" w14:paraId="3FE4E084" w14:textId="77777777" w:rsidTr="004158DB">
        <w:tc>
          <w:tcPr>
            <w:tcW w:w="1491" w:type="dxa"/>
          </w:tcPr>
          <w:p w14:paraId="1268A830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Toys</w:t>
            </w:r>
          </w:p>
        </w:tc>
        <w:tc>
          <w:tcPr>
            <w:tcW w:w="1440" w:type="dxa"/>
          </w:tcPr>
          <w:p w14:paraId="5408FC0C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Outdoors</w:t>
            </w:r>
          </w:p>
        </w:tc>
        <w:tc>
          <w:tcPr>
            <w:tcW w:w="1379" w:type="dxa"/>
          </w:tcPr>
          <w:p w14:paraId="77BA448E" w14:textId="77777777" w:rsidR="0059440A" w:rsidRDefault="0059440A" w:rsidP="004158DB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</w:t>
            </w:r>
          </w:p>
        </w:tc>
      </w:tr>
    </w:tbl>
    <w:p w14:paraId="101CB026" w14:textId="783D1782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While experiences require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particular supplies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and materials, not all require separate space.</w:t>
      </w:r>
    </w:p>
    <w:p w14:paraId="379E56A1" w14:textId="547C7209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Classroom materials are rotated and changed intentionally.</w:t>
      </w:r>
    </w:p>
    <w:p w14:paraId="506E3A80" w14:textId="62F43A53" w:rsidR="0059440A" w:rsidRDefault="0059440A" w:rsidP="00E5325D">
      <w:pPr>
        <w:spacing w:after="0"/>
        <w:rPr>
          <w:rFonts w:ascii="Century Gothic" w:eastAsia="Century Gothic" w:hAnsi="Century Gothic" w:cs="Century Gothic"/>
          <w:sz w:val="24"/>
          <w:szCs w:val="24"/>
          <w:u w:val="single"/>
        </w:rPr>
      </w:pPr>
      <w:r w:rsidRPr="009A4A00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Creative Curriculum Objectives for Development &amp; Learning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18"/>
          <w:szCs w:val="18"/>
        </w:rPr>
        <w:t>(As aligned with the Head Start Early Learning Outcomes Framework – ELOF)</w:t>
      </w:r>
    </w:p>
    <w:p w14:paraId="2FC71C70" w14:textId="4B00D260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Social Emotional</w:t>
      </w:r>
    </w:p>
    <w:p w14:paraId="049AC9A9" w14:textId="4FA3771E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Large Motor </w:t>
      </w:r>
    </w:p>
    <w:p w14:paraId="41370B1F" w14:textId="3473E108" w:rsidR="0059440A" w:rsidRDefault="0059440A" w:rsidP="005944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Integrate intentional movement into activities/daily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routines</w:t>
      </w:r>
      <w:proofErr w:type="gramEnd"/>
    </w:p>
    <w:p w14:paraId="77B27CF9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Fine Motor</w:t>
      </w:r>
    </w:p>
    <w:p w14:paraId="15715F0F" w14:textId="15C3CEB4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Communication &amp; Language</w:t>
      </w:r>
    </w:p>
    <w:p w14:paraId="77BE1944" w14:textId="77777777" w:rsidR="008F290D" w:rsidRPr="008F290D" w:rsidRDefault="0059440A" w:rsidP="000751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  <w:u w:val="single"/>
        </w:rPr>
      </w:pPr>
      <w:r w:rsidRPr="00635A83">
        <w:rPr>
          <w:rFonts w:ascii="Century Gothic" w:eastAsia="Century Gothic" w:hAnsi="Century Gothic" w:cs="Century Gothic"/>
          <w:color w:val="000000"/>
          <w:sz w:val="24"/>
          <w:szCs w:val="24"/>
        </w:rPr>
        <w:t>Cognitive</w:t>
      </w:r>
    </w:p>
    <w:p w14:paraId="15262EF1" w14:textId="21E560C5" w:rsidR="0059440A" w:rsidRPr="00635A83" w:rsidRDefault="0059440A" w:rsidP="008F290D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  <w:u w:val="single"/>
        </w:rPr>
      </w:pPr>
      <w:r w:rsidRPr="00635A83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Creative Curriculum Objectives for Development &amp; Learning Continued</w:t>
      </w:r>
      <w:r w:rsidRPr="00635A8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635A83">
        <w:rPr>
          <w:rFonts w:ascii="Century Gothic" w:eastAsia="Century Gothic" w:hAnsi="Century Gothic" w:cs="Century Gothic"/>
          <w:i/>
          <w:sz w:val="18"/>
          <w:szCs w:val="18"/>
        </w:rPr>
        <w:t>(Use the following as applicable based on children’s development)</w:t>
      </w:r>
    </w:p>
    <w:p w14:paraId="74E38347" w14:textId="07BA3790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Emergent Literacy (ELOF) </w:t>
      </w:r>
    </w:p>
    <w:p w14:paraId="57302FAE" w14:textId="7CFBFA69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Emergent Math</w:t>
      </w:r>
    </w:p>
    <w:p w14:paraId="6EA20DD6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Science</w:t>
      </w:r>
    </w:p>
    <w:p w14:paraId="59F9AC99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Social Studies</w:t>
      </w:r>
    </w:p>
    <w:p w14:paraId="5A5F4C1D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Creative Arts</w:t>
      </w:r>
    </w:p>
    <w:p w14:paraId="00E333FE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Reference to utilizing assessments for planning noted for most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activities</w:t>
      </w:r>
      <w:proofErr w:type="gramEnd"/>
    </w:p>
    <w:p w14:paraId="274E443B" w14:textId="77777777" w:rsidR="0059440A" w:rsidRPr="009A4A00" w:rsidRDefault="0059440A" w:rsidP="0059440A">
      <w:pP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</w:pPr>
      <w:r w:rsidRPr="009A4A00"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Relational Learning</w:t>
      </w:r>
    </w:p>
    <w:p w14:paraId="009C64AE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Flexible Daily Routine &amp; Schedule</w:t>
      </w:r>
    </w:p>
    <w:p w14:paraId="0ACF0CA4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Individualize for all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children</w:t>
      </w:r>
      <w:proofErr w:type="gramEnd"/>
    </w:p>
    <w:p w14:paraId="4424ABDC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Individualize for children with IFSPs around their IFSP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goals</w:t>
      </w:r>
      <w:proofErr w:type="gramEnd"/>
    </w:p>
    <w:p w14:paraId="4DE1EE10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Small Group </w:t>
      </w:r>
    </w:p>
    <w:p w14:paraId="6F76BF2A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Teacher guided        Child-initiated time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291F93EF" wp14:editId="3B7AFDA8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269875" cy="125730"/>
                <wp:effectExtent l="0" t="0" r="0" b="0"/>
                <wp:wrapNone/>
                <wp:docPr id="2" name="Arrow: Left-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723485"/>
                          <a:ext cx="257175" cy="11303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359A0E" w14:textId="77777777" w:rsidR="0059440A" w:rsidRDefault="0059440A" w:rsidP="0059440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F93E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2" o:spid="_x0000_s1026" type="#_x0000_t69" style="position:absolute;left:0;text-align:left;margin-left:132pt;margin-top:2pt;width:21.25pt;height:9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" adj="4747" filled="f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4359A0E" w14:textId="77777777" w:rsidR="0059440A" w:rsidRDefault="0059440A" w:rsidP="0059440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3990A8EB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Active &amp; Quiet time</w:t>
      </w:r>
    </w:p>
    <w:p w14:paraId="7DAD002E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Focus (Twos)</w:t>
      </w:r>
    </w:p>
    <w:p w14:paraId="70ECE97B" w14:textId="77777777" w:rsidR="0059440A" w:rsidRDefault="0059440A" w:rsidP="005944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Children’s Interests </w:t>
      </w:r>
    </w:p>
    <w:p w14:paraId="4BC60ECA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Reflections (Purposeful Play)</w:t>
      </w:r>
    </w:p>
    <w:p w14:paraId="08324602" w14:textId="77777777" w:rsidR="0059440A" w:rsidRDefault="0059440A" w:rsidP="00594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Cultural Experiences</w:t>
      </w:r>
    </w:p>
    <w:p w14:paraId="0BB4806A" w14:textId="77777777" w:rsidR="0059440A" w:rsidRDefault="0059440A" w:rsidP="0059440A">
      <w:pPr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May be in Lesson Plans or Identified in Other Places</w:t>
      </w:r>
    </w:p>
    <w:p w14:paraId="26AF1323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Clearly defined who is responsible for which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children</w:t>
      </w:r>
      <w:proofErr w:type="gramEnd"/>
    </w:p>
    <w:p w14:paraId="257DFB23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Resources</w:t>
      </w:r>
    </w:p>
    <w:p w14:paraId="6D1823E3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Transitions are planned and prepared for between activities/overlapping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times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5225A1D1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Intentional plans to promote learning at meal/snack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time</w:t>
      </w:r>
      <w:proofErr w:type="gramEnd"/>
    </w:p>
    <w:p w14:paraId="08BDAD90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Plan alternative quiet learning activities for non-resting children </w:t>
      </w:r>
    </w:p>
    <w:p w14:paraId="6FB83098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Parent Suggestions &amp; Communication</w:t>
      </w:r>
    </w:p>
    <w:p w14:paraId="082D3BC5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Ready Rosie</w:t>
      </w:r>
    </w:p>
    <w:p w14:paraId="4A5AB47B" w14:textId="77777777" w:rsidR="0059440A" w:rsidRDefault="0059440A" w:rsidP="0059440A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Things to Always Consider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14CAAA34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Developmentally Appropriate</w:t>
      </w:r>
    </w:p>
    <w:p w14:paraId="3DF0465C" w14:textId="77777777" w:rsidR="0059440A" w:rsidRDefault="0059440A" w:rsidP="005944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Activities are open-ended, process vs.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product</w:t>
      </w:r>
      <w:proofErr w:type="gramEnd"/>
    </w:p>
    <w:p w14:paraId="487D1FC9" w14:textId="155C8156" w:rsidR="0036726A" w:rsidRPr="00F84113" w:rsidRDefault="0059440A" w:rsidP="00E867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sectPr w:rsidR="0036726A" w:rsidRPr="00F84113" w:rsidSect="00624A57">
          <w:type w:val="continuous"/>
          <w:pgSz w:w="15840" w:h="12240" w:orient="landscape"/>
          <w:pgMar w:top="720" w:right="720" w:bottom="720" w:left="720" w:header="720" w:footer="432" w:gutter="0"/>
          <w:cols w:num="3" w:space="720"/>
          <w:docGrid w:linePitch="360"/>
        </w:sect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Plan for scaffolding (Twos) </w:t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Scaffolding = Base planning on each child’s individual skill level, and then provide experiences that are challenging enough to help them move to a higher level but not so challenging as to frustrate them. (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eg.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 xml:space="preserve">, hints, physical assistance, prompts,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e</w:t>
      </w:r>
      <w:r w:rsidR="00E8673B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tc</w:t>
      </w:r>
      <w:proofErr w:type="spellEnd"/>
      <w:r w:rsidR="00E8673B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,</w:t>
      </w:r>
      <w:r w:rsidR="00635A83"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)</w:t>
      </w:r>
    </w:p>
    <w:p w14:paraId="79F6A5CB" w14:textId="69436DA4" w:rsidR="001F081B" w:rsidRPr="001F081B" w:rsidRDefault="00635A83" w:rsidP="007256EE">
      <w:pPr>
        <w:spacing w:after="0"/>
        <w:rPr>
          <w:u w:val="single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043E" wp14:editId="5D514D5D">
                <wp:simplePos x="0" y="0"/>
                <wp:positionH relativeFrom="margin">
                  <wp:posOffset>-182881</wp:posOffset>
                </wp:positionH>
                <wp:positionV relativeFrom="paragraph">
                  <wp:posOffset>136979</wp:posOffset>
                </wp:positionV>
                <wp:extent cx="9496697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6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6D5B8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4pt,10.8pt" to="733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1F081B" w:rsidRPr="001F081B" w:rsidSect="00B75A2A">
      <w:type w:val="continuous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B4D90" w14:textId="77777777" w:rsidR="007061D1" w:rsidRDefault="007061D1" w:rsidP="00B651D2">
      <w:pPr>
        <w:spacing w:after="0" w:line="240" w:lineRule="auto"/>
      </w:pPr>
      <w:r>
        <w:separator/>
      </w:r>
    </w:p>
  </w:endnote>
  <w:endnote w:type="continuationSeparator" w:id="0">
    <w:p w14:paraId="177D2769" w14:textId="77777777" w:rsidR="007061D1" w:rsidRDefault="007061D1" w:rsidP="00B651D2">
      <w:pPr>
        <w:spacing w:after="0" w:line="240" w:lineRule="auto"/>
      </w:pPr>
      <w:r>
        <w:continuationSeparator/>
      </w:r>
    </w:p>
  </w:endnote>
  <w:endnote w:type="continuationNotice" w:id="1">
    <w:p w14:paraId="1CF34F16" w14:textId="77777777" w:rsidR="005F4006" w:rsidRDefault="005F4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E793" w14:textId="7E75A4B2" w:rsidR="00FC7671" w:rsidRDefault="00FC7671" w:rsidP="00FC7671">
    <w:pPr>
      <w:rPr>
        <w:rFonts w:ascii="Century Gothic" w:eastAsia="Century Gothic" w:hAnsi="Century Gothic" w:cs="Century Gothic"/>
        <w:sz w:val="20"/>
        <w:szCs w:val="20"/>
      </w:rPr>
    </w:pPr>
    <w:r w:rsidRPr="00460AFB">
      <w:rPr>
        <w:rFonts w:ascii="Century Gothic" w:eastAsia="Century Gothic" w:hAnsi="Century Gothic" w:cs="Century Gothic"/>
        <w:sz w:val="20"/>
        <w:szCs w:val="20"/>
      </w:rPr>
      <w:t>What do I need to add to have more comprehensive lessons/daily routine?</w:t>
    </w:r>
  </w:p>
  <w:p w14:paraId="018BB757" w14:textId="77777777" w:rsidR="00FC7671" w:rsidRDefault="00FC7671" w:rsidP="00FC7671">
    <w:pPr>
      <w:rPr>
        <w:rFonts w:ascii="Century Gothic" w:eastAsia="Century Gothic" w:hAnsi="Century Gothic" w:cs="Century Gothic"/>
        <w:sz w:val="20"/>
        <w:szCs w:val="20"/>
      </w:rPr>
    </w:pPr>
    <w:r w:rsidRPr="00460AFB">
      <w:rPr>
        <w:rFonts w:ascii="Century Gothic" w:eastAsia="Century Gothic" w:hAnsi="Century Gothic" w:cs="Century Gothic"/>
        <w:sz w:val="20"/>
        <w:szCs w:val="20"/>
      </w:rPr>
      <w:t>Are there pieces to my lessons/daily routine that are not useful or could be removed?</w:t>
    </w:r>
  </w:p>
  <w:p w14:paraId="33EBF6BF" w14:textId="05036CF0" w:rsidR="005F2A03" w:rsidRPr="005F2A03" w:rsidRDefault="00FC7671">
    <w:pPr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 xml:space="preserve">GLOWS: </w:t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Century Gothic" w:eastAsia="Century Gothic" w:hAnsi="Century Gothic" w:cs="Century Gothic"/>
        <w:sz w:val="20"/>
        <w:szCs w:val="20"/>
      </w:rPr>
      <w:tab/>
      <w:t>GROWS: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98F6" w14:textId="77777777" w:rsidR="00B651D2" w:rsidRPr="007E7305" w:rsidRDefault="00B651D2">
    <w:pPr>
      <w:pStyle w:val="Footer"/>
      <w:rPr>
        <w:rFonts w:ascii="Century Gothic" w:hAnsi="Century Gothic"/>
        <w:b/>
        <w:bCs/>
        <w:sz w:val="14"/>
        <w:szCs w:val="14"/>
        <w:u w:val="single"/>
      </w:rPr>
    </w:pPr>
    <w:r w:rsidRPr="007E7305">
      <w:rPr>
        <w:rFonts w:ascii="Century Gothic" w:hAnsi="Century Gothic"/>
        <w:b/>
        <w:bCs/>
        <w:sz w:val="14"/>
        <w:szCs w:val="14"/>
        <w:u w:val="single"/>
      </w:rPr>
      <w:t xml:space="preserve">EHS Learning Center School Readiness Goals: </w:t>
    </w:r>
  </w:p>
  <w:p w14:paraId="7304BE9D" w14:textId="0EA8B494" w:rsidR="00B651D2" w:rsidRPr="007E7305" w:rsidRDefault="00B651D2" w:rsidP="00B651D2">
    <w:pPr>
      <w:pStyle w:val="Footer"/>
      <w:numPr>
        <w:ilvl w:val="0"/>
        <w:numId w:val="1"/>
      </w:numPr>
      <w:rPr>
        <w:rFonts w:ascii="Century Gothic" w:hAnsi="Century Gothic"/>
        <w:sz w:val="14"/>
        <w:szCs w:val="14"/>
      </w:rPr>
    </w:pPr>
    <w:r w:rsidRPr="007E7305">
      <w:rPr>
        <w:rFonts w:ascii="Century Gothic" w:hAnsi="Century Gothic"/>
        <w:b/>
        <w:bCs/>
        <w:sz w:val="14"/>
        <w:szCs w:val="14"/>
      </w:rPr>
      <w:t>Social Emotional</w:t>
    </w:r>
    <w:r w:rsidRPr="007E7305">
      <w:rPr>
        <w:rFonts w:ascii="Century Gothic" w:hAnsi="Century Gothic"/>
        <w:sz w:val="14"/>
        <w:szCs w:val="14"/>
      </w:rPr>
      <w:t>: Children will increasingly regulate their emotions and behaviors to participate cooperatively in group situations.</w:t>
    </w:r>
    <w:r w:rsidR="000156FB" w:rsidRPr="007E7305">
      <w:rPr>
        <w:rFonts w:ascii="Century Gothic" w:hAnsi="Century Gothic"/>
        <w:sz w:val="14"/>
        <w:szCs w:val="14"/>
      </w:rPr>
      <w:t xml:space="preserve"> </w:t>
    </w:r>
    <w:r w:rsidR="000156FB" w:rsidRPr="007E7305">
      <w:rPr>
        <w:rFonts w:ascii="Century Gothic" w:hAnsi="Century Gothic"/>
        <w:i/>
        <w:iCs/>
        <w:sz w:val="14"/>
        <w:szCs w:val="14"/>
      </w:rPr>
      <w:t>(TS GOLD Obj: 1a-c)</w:t>
    </w:r>
  </w:p>
  <w:p w14:paraId="09BCBF01" w14:textId="688D4595" w:rsidR="00B651D2" w:rsidRPr="007E7305" w:rsidRDefault="00B651D2" w:rsidP="00B651D2">
    <w:pPr>
      <w:pStyle w:val="Footer"/>
      <w:numPr>
        <w:ilvl w:val="0"/>
        <w:numId w:val="1"/>
      </w:numPr>
      <w:rPr>
        <w:rFonts w:ascii="Century Gothic" w:hAnsi="Century Gothic"/>
        <w:sz w:val="14"/>
        <w:szCs w:val="14"/>
      </w:rPr>
    </w:pPr>
    <w:r w:rsidRPr="007E7305">
      <w:rPr>
        <w:rFonts w:ascii="Century Gothic" w:hAnsi="Century Gothic"/>
        <w:b/>
        <w:bCs/>
        <w:sz w:val="14"/>
        <w:szCs w:val="14"/>
      </w:rPr>
      <w:t>Approaches to Learning:</w:t>
    </w:r>
    <w:r w:rsidRPr="007E7305">
      <w:rPr>
        <w:rFonts w:ascii="Century Gothic" w:hAnsi="Century Gothic"/>
        <w:sz w:val="14"/>
        <w:szCs w:val="14"/>
      </w:rPr>
      <w:t xml:space="preserve"> Children will demonstrate positive approaches to learning by attending and engaging.</w:t>
    </w:r>
    <w:r w:rsidR="000156FB" w:rsidRPr="007E7305">
      <w:rPr>
        <w:rFonts w:ascii="Century Gothic" w:hAnsi="Century Gothic"/>
        <w:sz w:val="14"/>
        <w:szCs w:val="14"/>
      </w:rPr>
      <w:t xml:space="preserve"> </w:t>
    </w:r>
    <w:r w:rsidR="000156FB" w:rsidRPr="007E7305">
      <w:rPr>
        <w:rFonts w:ascii="Century Gothic" w:hAnsi="Century Gothic"/>
        <w:i/>
        <w:iCs/>
        <w:sz w:val="14"/>
        <w:szCs w:val="14"/>
      </w:rPr>
      <w:t>(TS GOLD Obj:11a)</w:t>
    </w:r>
  </w:p>
  <w:p w14:paraId="7165D3E4" w14:textId="14E92D40" w:rsidR="00B651D2" w:rsidRPr="007E7305" w:rsidRDefault="00B651D2" w:rsidP="00B651D2">
    <w:pPr>
      <w:pStyle w:val="Footer"/>
      <w:numPr>
        <w:ilvl w:val="0"/>
        <w:numId w:val="1"/>
      </w:numPr>
      <w:rPr>
        <w:rFonts w:ascii="Century Gothic" w:hAnsi="Century Gothic"/>
        <w:sz w:val="14"/>
        <w:szCs w:val="14"/>
      </w:rPr>
    </w:pPr>
    <w:r w:rsidRPr="007E7305">
      <w:rPr>
        <w:rFonts w:ascii="Century Gothic" w:hAnsi="Century Gothic"/>
        <w:b/>
        <w:bCs/>
        <w:sz w:val="14"/>
        <w:szCs w:val="14"/>
      </w:rPr>
      <w:t>Language and Communication:</w:t>
    </w:r>
    <w:r w:rsidRPr="007E7305">
      <w:rPr>
        <w:rFonts w:ascii="Century Gothic" w:hAnsi="Century Gothic"/>
        <w:sz w:val="14"/>
        <w:szCs w:val="14"/>
      </w:rPr>
      <w:t xml:space="preserve"> Children will use language to express their needs, ask questions, and engage in short conversations in a variety of settings</w:t>
    </w:r>
    <w:r w:rsidR="000156FB" w:rsidRPr="007E7305">
      <w:rPr>
        <w:rFonts w:ascii="Century Gothic" w:hAnsi="Century Gothic"/>
        <w:sz w:val="14"/>
        <w:szCs w:val="14"/>
      </w:rPr>
      <w:t xml:space="preserve">. </w:t>
    </w:r>
    <w:r w:rsidR="000156FB" w:rsidRPr="007E7305">
      <w:rPr>
        <w:rFonts w:ascii="Century Gothic" w:hAnsi="Century Gothic"/>
        <w:i/>
        <w:iCs/>
        <w:sz w:val="14"/>
        <w:szCs w:val="14"/>
      </w:rPr>
      <w:t>(TS GOLD Obj: 9b &amp; 10a)</w:t>
    </w:r>
  </w:p>
  <w:p w14:paraId="6CCD8C33" w14:textId="2B5891CF" w:rsidR="000156FB" w:rsidRPr="007E7305" w:rsidRDefault="000156FB" w:rsidP="00B651D2">
    <w:pPr>
      <w:pStyle w:val="Footer"/>
      <w:numPr>
        <w:ilvl w:val="0"/>
        <w:numId w:val="1"/>
      </w:numPr>
      <w:rPr>
        <w:rFonts w:ascii="Century Gothic" w:hAnsi="Century Gothic"/>
        <w:sz w:val="14"/>
        <w:szCs w:val="14"/>
      </w:rPr>
    </w:pPr>
    <w:r w:rsidRPr="007E7305">
      <w:rPr>
        <w:rFonts w:ascii="Century Gothic" w:hAnsi="Century Gothic"/>
        <w:b/>
        <w:bCs/>
        <w:sz w:val="14"/>
        <w:szCs w:val="14"/>
      </w:rPr>
      <w:t>Cognition:</w:t>
    </w:r>
    <w:r w:rsidRPr="007E7305">
      <w:rPr>
        <w:rFonts w:ascii="Century Gothic" w:hAnsi="Century Gothic"/>
        <w:sz w:val="14"/>
        <w:szCs w:val="14"/>
      </w:rPr>
      <w:t xml:space="preserve"> Children will use play to increase their understanding of symbolic representation as it relates to mathematical concepts such as one to one correspondence and cardinality. </w:t>
    </w:r>
    <w:r w:rsidRPr="007E7305">
      <w:rPr>
        <w:rFonts w:ascii="Century Gothic" w:hAnsi="Century Gothic"/>
        <w:i/>
        <w:iCs/>
        <w:sz w:val="14"/>
        <w:szCs w:val="14"/>
      </w:rPr>
      <w:t>(TS GOLD Obj: 14a &amp; 20c)</w:t>
    </w:r>
  </w:p>
  <w:p w14:paraId="2878E9A7" w14:textId="2571D27A" w:rsidR="000156FB" w:rsidRPr="007E7305" w:rsidRDefault="000156FB" w:rsidP="00B651D2">
    <w:pPr>
      <w:pStyle w:val="Footer"/>
      <w:numPr>
        <w:ilvl w:val="0"/>
        <w:numId w:val="1"/>
      </w:numPr>
      <w:rPr>
        <w:rFonts w:ascii="Century Gothic" w:hAnsi="Century Gothic"/>
        <w:sz w:val="14"/>
        <w:szCs w:val="14"/>
      </w:rPr>
    </w:pPr>
    <w:r w:rsidRPr="007E7305">
      <w:rPr>
        <w:rFonts w:ascii="Century Gothic" w:hAnsi="Century Gothic"/>
        <w:b/>
        <w:bCs/>
        <w:sz w:val="14"/>
        <w:szCs w:val="14"/>
      </w:rPr>
      <w:t>Perceptual, Motor, and Physical Development:</w:t>
    </w:r>
    <w:r w:rsidRPr="007E7305">
      <w:rPr>
        <w:rFonts w:ascii="Century Gothic" w:hAnsi="Century Gothic"/>
        <w:sz w:val="14"/>
        <w:szCs w:val="14"/>
      </w:rPr>
      <w:t xml:space="preserve"> Children will demonstrate safe and healthy behaviors with increasing independence with support from adults. </w:t>
    </w:r>
    <w:r w:rsidRPr="007E7305">
      <w:rPr>
        <w:rFonts w:ascii="Century Gothic" w:hAnsi="Century Gothic"/>
        <w:i/>
        <w:iCs/>
        <w:sz w:val="14"/>
        <w:szCs w:val="14"/>
      </w:rPr>
      <w:t>(TS GOLD Obj: 1c)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08E5F" w14:textId="77777777" w:rsidR="007061D1" w:rsidRDefault="007061D1" w:rsidP="00B651D2">
      <w:pPr>
        <w:spacing w:after="0" w:line="240" w:lineRule="auto"/>
      </w:pPr>
      <w:r>
        <w:separator/>
      </w:r>
    </w:p>
  </w:footnote>
  <w:footnote w:type="continuationSeparator" w:id="0">
    <w:p w14:paraId="4A195FA2" w14:textId="77777777" w:rsidR="007061D1" w:rsidRDefault="007061D1" w:rsidP="00B651D2">
      <w:pPr>
        <w:spacing w:after="0" w:line="240" w:lineRule="auto"/>
      </w:pPr>
      <w:r>
        <w:continuationSeparator/>
      </w:r>
    </w:p>
  </w:footnote>
  <w:footnote w:type="continuationNotice" w:id="1">
    <w:p w14:paraId="44DCEA30" w14:textId="77777777" w:rsidR="005F4006" w:rsidRDefault="005F4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2BB1" w14:textId="37A5BA97" w:rsidR="007E7305" w:rsidRDefault="00D32E1D" w:rsidP="007256EE">
    <w:pPr>
      <w:pStyle w:val="paragraph"/>
      <w:jc w:val="center"/>
      <w:textAlignment w:val="baseline"/>
      <w:rPr>
        <w:rFonts w:ascii="Century Gothic" w:hAnsi="Century Gothic"/>
        <w:b/>
        <w:bCs/>
        <w:sz w:val="20"/>
        <w:szCs w:val="20"/>
        <w:u w:val="single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69EA7918" wp14:editId="7815E60A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781685" cy="506095"/>
          <wp:effectExtent l="0" t="0" r="0" b="8255"/>
          <wp:wrapThrough wrapText="bothSides">
            <wp:wrapPolygon edited="0">
              <wp:start x="0" y="0"/>
              <wp:lineTo x="0" y="21139"/>
              <wp:lineTo x="21056" y="21139"/>
              <wp:lineTo x="21056" y="0"/>
              <wp:lineTo x="0" y="0"/>
            </wp:wrapPolygon>
          </wp:wrapThrough>
          <wp:docPr id="1" name="Picture 1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305" w:rsidRPr="007E7305">
      <w:rPr>
        <w:rFonts w:ascii="Century Gothic" w:hAnsi="Century Gothic"/>
        <w:b/>
        <w:bCs/>
        <w:sz w:val="20"/>
        <w:szCs w:val="20"/>
        <w:u w:val="single"/>
      </w:rPr>
      <w:t>Early Head Start Lesson Plan</w:t>
    </w:r>
  </w:p>
  <w:p w14:paraId="34D53496" w14:textId="430458B8" w:rsidR="007E7305" w:rsidRPr="007E7305" w:rsidRDefault="007E7305" w:rsidP="007E7305">
    <w:pPr>
      <w:pStyle w:val="Header"/>
      <w:rPr>
        <w:rFonts w:ascii="Century Gothic" w:hAnsi="Century Gothic"/>
        <w:b/>
        <w:bCs/>
        <w:sz w:val="20"/>
        <w:szCs w:val="20"/>
        <w:u w:val="single"/>
      </w:rPr>
    </w:pPr>
    <w:r w:rsidRPr="007E7305">
      <w:rPr>
        <w:rFonts w:ascii="Century Gothic" w:hAnsi="Century Gothic"/>
      </w:rPr>
      <w:t>Week of:</w:t>
    </w:r>
    <w:r>
      <w:rPr>
        <w:rFonts w:ascii="Century Gothic" w:hAnsi="Century Gothic"/>
        <w:u w:val="single"/>
      </w:rPr>
      <w:tab/>
    </w:r>
    <w:r w:rsidRPr="007E7305">
      <w:rPr>
        <w:rFonts w:ascii="Century Gothic" w:hAnsi="Century Gothic"/>
      </w:rPr>
      <w:t xml:space="preserve">Children’s Interests: 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 w:rsidRPr="007E7305">
      <w:rPr>
        <w:rFonts w:ascii="Century Gothic" w:hAnsi="Century Gothic"/>
      </w:rPr>
      <w:t>Classroom</w:t>
    </w:r>
    <w:r w:rsidR="00DC5B55">
      <w:rPr>
        <w:rFonts w:ascii="Century Gothic" w:hAnsi="Century Gothic"/>
      </w:rPr>
      <w:t>:</w:t>
    </w:r>
    <w:r w:rsidR="00C55CB9">
      <w:rPr>
        <w:rFonts w:ascii="Century Gothic" w:hAnsi="Century Gothic"/>
        <w:u w:val="single"/>
      </w:rPr>
      <w:tab/>
    </w:r>
    <w:r w:rsidR="00C55CB9">
      <w:rPr>
        <w:rFonts w:ascii="Century Gothic" w:hAnsi="Century Gothic"/>
        <w:u w:val="single"/>
      </w:rPr>
      <w:tab/>
    </w:r>
    <w:r w:rsidR="00C55CB9">
      <w:rPr>
        <w:rFonts w:ascii="Century Gothic" w:hAnsi="Century Gothic"/>
        <w:u w:val="single"/>
      </w:rPr>
      <w:tab/>
    </w:r>
    <w:r w:rsidR="00C55CB9">
      <w:rPr>
        <w:rFonts w:ascii="Century Gothic" w:hAnsi="Century Gothic"/>
        <w:u w:val="single"/>
      </w:rPr>
      <w:tab/>
      <w:t>______</w:t>
    </w:r>
    <w:r w:rsidR="00C55CB9">
      <w:rPr>
        <w:rFonts w:ascii="Century Gothic" w:hAnsi="Century Gothic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F1449"/>
    <w:multiLevelType w:val="hybridMultilevel"/>
    <w:tmpl w:val="CBBC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18EB"/>
    <w:multiLevelType w:val="multilevel"/>
    <w:tmpl w:val="395AC0B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A60AC4"/>
    <w:multiLevelType w:val="multilevel"/>
    <w:tmpl w:val="4D9A7CD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F2"/>
    <w:rsid w:val="000156FB"/>
    <w:rsid w:val="00065F4A"/>
    <w:rsid w:val="00096A75"/>
    <w:rsid w:val="000E0400"/>
    <w:rsid w:val="00112694"/>
    <w:rsid w:val="00130FE7"/>
    <w:rsid w:val="001722D5"/>
    <w:rsid w:val="001B6039"/>
    <w:rsid w:val="001F081B"/>
    <w:rsid w:val="00204DD8"/>
    <w:rsid w:val="0023472E"/>
    <w:rsid w:val="002474BF"/>
    <w:rsid w:val="002C272A"/>
    <w:rsid w:val="002E2A82"/>
    <w:rsid w:val="003171DD"/>
    <w:rsid w:val="00344FAC"/>
    <w:rsid w:val="00347F45"/>
    <w:rsid w:val="0036032C"/>
    <w:rsid w:val="00362B4C"/>
    <w:rsid w:val="00366378"/>
    <w:rsid w:val="0036726A"/>
    <w:rsid w:val="00391E04"/>
    <w:rsid w:val="003D4A6E"/>
    <w:rsid w:val="003E1C9C"/>
    <w:rsid w:val="004538DB"/>
    <w:rsid w:val="00460AFB"/>
    <w:rsid w:val="00466E5B"/>
    <w:rsid w:val="00483CB7"/>
    <w:rsid w:val="004851CF"/>
    <w:rsid w:val="004A1194"/>
    <w:rsid w:val="004D183A"/>
    <w:rsid w:val="00510060"/>
    <w:rsid w:val="00515401"/>
    <w:rsid w:val="00550F48"/>
    <w:rsid w:val="0059440A"/>
    <w:rsid w:val="005C7971"/>
    <w:rsid w:val="005F2A03"/>
    <w:rsid w:val="005F2E9F"/>
    <w:rsid w:val="005F396C"/>
    <w:rsid w:val="005F4006"/>
    <w:rsid w:val="00624A57"/>
    <w:rsid w:val="006305DF"/>
    <w:rsid w:val="00634B58"/>
    <w:rsid w:val="00635A83"/>
    <w:rsid w:val="006B6E22"/>
    <w:rsid w:val="006D3C58"/>
    <w:rsid w:val="00702C93"/>
    <w:rsid w:val="007061D1"/>
    <w:rsid w:val="007256EE"/>
    <w:rsid w:val="00765029"/>
    <w:rsid w:val="007A1D5E"/>
    <w:rsid w:val="007B1096"/>
    <w:rsid w:val="007E37B5"/>
    <w:rsid w:val="007E7305"/>
    <w:rsid w:val="008349F2"/>
    <w:rsid w:val="00887220"/>
    <w:rsid w:val="008C1687"/>
    <w:rsid w:val="008D4F89"/>
    <w:rsid w:val="008F290D"/>
    <w:rsid w:val="00A302D0"/>
    <w:rsid w:val="00A61A1A"/>
    <w:rsid w:val="00A674F1"/>
    <w:rsid w:val="00A84613"/>
    <w:rsid w:val="00AB08F6"/>
    <w:rsid w:val="00AF71A8"/>
    <w:rsid w:val="00B1489A"/>
    <w:rsid w:val="00B572E8"/>
    <w:rsid w:val="00B651D2"/>
    <w:rsid w:val="00B75A2A"/>
    <w:rsid w:val="00C3543C"/>
    <w:rsid w:val="00C55CB9"/>
    <w:rsid w:val="00D32E1D"/>
    <w:rsid w:val="00D338DE"/>
    <w:rsid w:val="00D60495"/>
    <w:rsid w:val="00D625A3"/>
    <w:rsid w:val="00D76437"/>
    <w:rsid w:val="00DC5B55"/>
    <w:rsid w:val="00DC6D46"/>
    <w:rsid w:val="00E27819"/>
    <w:rsid w:val="00E5325D"/>
    <w:rsid w:val="00E8673B"/>
    <w:rsid w:val="00EB47C7"/>
    <w:rsid w:val="00F2726C"/>
    <w:rsid w:val="00F67B7C"/>
    <w:rsid w:val="00F84113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BA03D"/>
  <w15:chartTrackingRefBased/>
  <w15:docId w15:val="{E4147916-94D0-4301-900F-BD9DB15F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D2"/>
  </w:style>
  <w:style w:type="paragraph" w:styleId="Footer">
    <w:name w:val="footer"/>
    <w:basedOn w:val="Normal"/>
    <w:link w:val="FooterChar"/>
    <w:uiPriority w:val="99"/>
    <w:unhideWhenUsed/>
    <w:rsid w:val="00B6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D2"/>
  </w:style>
  <w:style w:type="paragraph" w:customStyle="1" w:styleId="paragraph">
    <w:name w:val="paragraph"/>
    <w:basedOn w:val="Normal"/>
    <w:rsid w:val="0072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C6CDCDB7B834A9F20B3E5DEE32462" ma:contentTypeVersion="8" ma:contentTypeDescription="Create a new document." ma:contentTypeScope="" ma:versionID="2fc73e8381912f1da7a9ac3b8d61bc95">
  <xsd:schema xmlns:xsd="http://www.w3.org/2001/XMLSchema" xmlns:xs="http://www.w3.org/2001/XMLSchema" xmlns:p="http://schemas.microsoft.com/office/2006/metadata/properties" xmlns:ns3="5a3bc019-e935-4585-9219-e23efbdc7692" targetNamespace="http://schemas.microsoft.com/office/2006/metadata/properties" ma:root="true" ma:fieldsID="7bb097e5ec46b6096365a17eff2f82bd" ns3:_="">
    <xsd:import namespace="5a3bc019-e935-4585-9219-e23efbdc7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bc019-e935-4585-9219-e23efbdc7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8F453-C50B-48DD-ABA7-B1B77B5EE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A56EE-B965-423B-8043-FDB74217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bc019-e935-4585-9219-e23efbdc7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06F2C-0254-4A89-9190-2A97F7E4314D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a3bc019-e935-4585-9219-e23efbdc76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Knoph</dc:creator>
  <cp:keywords/>
  <dc:description/>
  <cp:lastModifiedBy>Katherine Kwiatkowski</cp:lastModifiedBy>
  <cp:revision>2</cp:revision>
  <dcterms:created xsi:type="dcterms:W3CDTF">2021-03-02T13:26:00Z</dcterms:created>
  <dcterms:modified xsi:type="dcterms:W3CDTF">2021-03-02T13:26:00Z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0x01010040FC6CDCDB7B834A9F20B3E5DEE32462</vt:lpwstr>
  </property>
</Properties>
</file>