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60B8" w14:textId="77777777" w:rsidR="00D226D2" w:rsidRDefault="0070799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NMCAA Head Start/Early Head Start</w:t>
      </w:r>
    </w:p>
    <w:p w14:paraId="087E3229" w14:textId="77777777" w:rsidR="00D226D2" w:rsidRDefault="0070799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Attendance Guidance</w:t>
      </w:r>
    </w:p>
    <w:p w14:paraId="768AFCB6" w14:textId="5DBA39D1" w:rsidR="00CC37BB" w:rsidRPr="00CC37BB" w:rsidRDefault="00CC37BB" w:rsidP="00CC37BB">
      <w:pPr>
        <w:jc w:val="center"/>
        <w:rPr>
          <w:rFonts w:ascii="Century Gothic" w:eastAsia="Century Gothic" w:hAnsi="Century Gothic" w:cs="Century Gothic"/>
          <w:b/>
          <w:sz w:val="20"/>
          <w:szCs w:val="20"/>
        </w:rPr>
      </w:pPr>
      <w:r w:rsidRPr="00CC37BB">
        <w:rPr>
          <w:rFonts w:ascii="Century Gothic" w:hAnsi="Century Gothic" w:cs="Arial"/>
          <w:b/>
          <w:sz w:val="20"/>
          <w:szCs w:val="20"/>
        </w:rPr>
        <w:t>Policy: HSPPS 1302.16 (a) (2) A program must implement strategies to promote attendance</w:t>
      </w:r>
    </w:p>
    <w:p w14:paraId="150C5C8A" w14:textId="77777777" w:rsidR="00CC37BB" w:rsidRDefault="00CC37BB">
      <w:pPr>
        <w:rPr>
          <w:rFonts w:ascii="Century Gothic" w:eastAsia="Century Gothic" w:hAnsi="Century Gothic" w:cs="Century Gothic"/>
          <w:b/>
          <w:sz w:val="20"/>
          <w:szCs w:val="20"/>
          <w:u w:val="single"/>
        </w:rPr>
      </w:pPr>
    </w:p>
    <w:p w14:paraId="6C571506" w14:textId="148A57D8" w:rsidR="00D226D2" w:rsidRPr="0057307A" w:rsidRDefault="0070799C">
      <w:pPr>
        <w:rPr>
          <w:rFonts w:ascii="Century Gothic" w:eastAsia="Century Gothic" w:hAnsi="Century Gothic" w:cs="Century Gothic"/>
          <w:sz w:val="18"/>
          <w:szCs w:val="18"/>
        </w:rPr>
      </w:pPr>
      <w:r w:rsidRPr="0057307A">
        <w:rPr>
          <w:rFonts w:ascii="Century Gothic" w:eastAsia="Century Gothic" w:hAnsi="Century Gothic" w:cs="Century Gothic"/>
          <w:b/>
          <w:sz w:val="18"/>
          <w:szCs w:val="18"/>
          <w:u w:val="single"/>
        </w:rPr>
        <w:t xml:space="preserve">At Orientation </w:t>
      </w:r>
      <w:r w:rsidR="00CC37BB" w:rsidRPr="0057307A">
        <w:rPr>
          <w:rFonts w:ascii="Century Gothic" w:eastAsia="Century Gothic" w:hAnsi="Century Gothic" w:cs="Century Gothic"/>
          <w:b/>
          <w:sz w:val="18"/>
          <w:szCs w:val="18"/>
          <w:u w:val="single"/>
        </w:rPr>
        <w:t>the</w:t>
      </w:r>
      <w:r w:rsidRPr="0057307A">
        <w:rPr>
          <w:rFonts w:ascii="Century Gothic" w:eastAsia="Century Gothic" w:hAnsi="Century Gothic" w:cs="Century Gothic"/>
          <w:b/>
          <w:sz w:val="18"/>
          <w:szCs w:val="18"/>
          <w:u w:val="single"/>
        </w:rPr>
        <w:t xml:space="preserve"> Family Services Specialist (FSS) will:</w:t>
      </w:r>
      <w:r w:rsidRPr="0057307A">
        <w:rPr>
          <w:rFonts w:ascii="Century Gothic" w:eastAsia="Century Gothic" w:hAnsi="Century Gothic" w:cs="Century Gothic"/>
          <w:b/>
          <w:sz w:val="18"/>
          <w:szCs w:val="18"/>
        </w:rPr>
        <w:t xml:space="preserve">  </w:t>
      </w:r>
    </w:p>
    <w:p w14:paraId="63CE87FB" w14:textId="77777777" w:rsidR="00D226D2" w:rsidRPr="0057307A" w:rsidRDefault="0070799C">
      <w:pPr>
        <w:numPr>
          <w:ilvl w:val="0"/>
          <w:numId w:val="4"/>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Explain the importance of attendance and communication of absences to families.  Give attendance handouts to families.</w:t>
      </w:r>
    </w:p>
    <w:p w14:paraId="05438B51" w14:textId="4CD86FEF" w:rsidR="00D226D2" w:rsidRPr="0057307A" w:rsidRDefault="0070799C">
      <w:pPr>
        <w:numPr>
          <w:ilvl w:val="0"/>
          <w:numId w:val="3"/>
        </w:numPr>
        <w:ind w:left="1065"/>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Use the Attend Today, Achieve Tomorrow</w:t>
      </w:r>
      <w:r w:rsidR="00CC37BB" w:rsidRPr="0057307A">
        <w:rPr>
          <w:rFonts w:ascii="Century Gothic" w:eastAsia="Century Gothic" w:hAnsi="Century Gothic" w:cs="Century Gothic"/>
          <w:sz w:val="18"/>
          <w:szCs w:val="18"/>
        </w:rPr>
        <w:t>/Build the Habit of Good Attendance handout</w:t>
      </w:r>
      <w:r w:rsidRPr="0057307A">
        <w:rPr>
          <w:rFonts w:ascii="Century Gothic" w:eastAsia="Century Gothic" w:hAnsi="Century Gothic" w:cs="Century Gothic"/>
          <w:sz w:val="18"/>
          <w:szCs w:val="18"/>
        </w:rPr>
        <w:t xml:space="preserve"> to explain the importance of regular attendance for success in</w:t>
      </w:r>
      <w:r w:rsidR="00CC37BB" w:rsidRPr="0057307A">
        <w:rPr>
          <w:rFonts w:ascii="Century Gothic" w:eastAsia="Century Gothic" w:hAnsi="Century Gothic" w:cs="Century Gothic"/>
          <w:sz w:val="18"/>
          <w:szCs w:val="18"/>
        </w:rPr>
        <w:t xml:space="preserve"> </w:t>
      </w:r>
      <w:r w:rsidRPr="0057307A">
        <w:rPr>
          <w:rFonts w:ascii="Century Gothic" w:eastAsia="Century Gothic" w:hAnsi="Century Gothic" w:cs="Century Gothic"/>
          <w:sz w:val="18"/>
          <w:szCs w:val="18"/>
        </w:rPr>
        <w:t xml:space="preserve">school to families. Missing more than two days a month will result in a child falling below 90%, which could negatively impact students learning.  </w:t>
      </w:r>
    </w:p>
    <w:p w14:paraId="0B4461D2" w14:textId="77777777" w:rsidR="00D226D2" w:rsidRPr="0057307A" w:rsidRDefault="0070799C">
      <w:pPr>
        <w:numPr>
          <w:ilvl w:val="0"/>
          <w:numId w:val="3"/>
        </w:numPr>
        <w:ind w:left="1065"/>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Explain that it is important for parents to call the classroom when their child will be absent and if we don’t hear from them within the first hour of school </w:t>
      </w:r>
      <w:proofErr w:type="gramStart"/>
      <w:r w:rsidRPr="0057307A">
        <w:rPr>
          <w:rFonts w:ascii="Century Gothic" w:eastAsia="Century Gothic" w:hAnsi="Century Gothic" w:cs="Century Gothic"/>
          <w:sz w:val="18"/>
          <w:szCs w:val="18"/>
        </w:rPr>
        <w:t>starting</w:t>
      </w:r>
      <w:proofErr w:type="gramEnd"/>
      <w:r w:rsidRPr="0057307A">
        <w:rPr>
          <w:rFonts w:ascii="Century Gothic" w:eastAsia="Century Gothic" w:hAnsi="Century Gothic" w:cs="Century Gothic"/>
          <w:sz w:val="18"/>
          <w:szCs w:val="18"/>
        </w:rPr>
        <w:t xml:space="preserve"> we will call them by the end of the day to check on the wellbeing of their child and family.</w:t>
      </w:r>
    </w:p>
    <w:p w14:paraId="59695C07" w14:textId="2AFD65A6" w:rsidR="00D226D2" w:rsidRPr="0057307A" w:rsidRDefault="0070799C">
      <w:pPr>
        <w:numPr>
          <w:ilvl w:val="0"/>
          <w:numId w:val="3"/>
        </w:numPr>
        <w:ind w:left="1065"/>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Explain </w:t>
      </w:r>
      <w:r w:rsidR="00CC37BB" w:rsidRPr="0057307A">
        <w:rPr>
          <w:rFonts w:ascii="Century Gothic" w:eastAsia="Century Gothic" w:hAnsi="Century Gothic" w:cs="Century Gothic"/>
          <w:sz w:val="18"/>
          <w:szCs w:val="18"/>
        </w:rPr>
        <w:t>the Family Partnership</w:t>
      </w:r>
      <w:r w:rsidRPr="0057307A">
        <w:rPr>
          <w:rFonts w:ascii="Century Gothic" w:eastAsia="Century Gothic" w:hAnsi="Century Gothic" w:cs="Century Gothic"/>
          <w:sz w:val="18"/>
          <w:szCs w:val="18"/>
        </w:rPr>
        <w:t xml:space="preserve"> Agreement form and acquire parental signature.</w:t>
      </w:r>
    </w:p>
    <w:p w14:paraId="39FC4EDC" w14:textId="77777777" w:rsidR="00D226D2" w:rsidRPr="0057307A" w:rsidRDefault="0070799C">
      <w:pPr>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 </w:t>
      </w:r>
    </w:p>
    <w:p w14:paraId="1F6A315B" w14:textId="77777777" w:rsidR="00D226D2" w:rsidRPr="0057307A" w:rsidRDefault="0070799C">
      <w:pPr>
        <w:rPr>
          <w:rFonts w:ascii="Century Gothic" w:eastAsia="Century Gothic" w:hAnsi="Century Gothic" w:cs="Century Gothic"/>
          <w:sz w:val="18"/>
          <w:szCs w:val="18"/>
          <w:u w:val="single"/>
        </w:rPr>
      </w:pPr>
      <w:r w:rsidRPr="0057307A">
        <w:rPr>
          <w:rFonts w:ascii="Century Gothic" w:eastAsia="Century Gothic" w:hAnsi="Century Gothic" w:cs="Century Gothic"/>
          <w:b/>
          <w:sz w:val="18"/>
          <w:szCs w:val="18"/>
          <w:u w:val="single"/>
        </w:rPr>
        <w:t xml:space="preserve">Steps to attaining optimal </w:t>
      </w:r>
      <w:proofErr w:type="gramStart"/>
      <w:r w:rsidRPr="0057307A">
        <w:rPr>
          <w:rFonts w:ascii="Century Gothic" w:eastAsia="Century Gothic" w:hAnsi="Century Gothic" w:cs="Century Gothic"/>
          <w:b/>
          <w:sz w:val="18"/>
          <w:szCs w:val="18"/>
          <w:u w:val="single"/>
        </w:rPr>
        <w:t>attendance</w:t>
      </w:r>
      <w:proofErr w:type="gramEnd"/>
    </w:p>
    <w:p w14:paraId="47F424F5" w14:textId="77777777" w:rsidR="00D226D2" w:rsidRPr="0057307A" w:rsidRDefault="00D226D2">
      <w:pPr>
        <w:rPr>
          <w:rFonts w:ascii="Century Gothic" w:eastAsia="Century Gothic" w:hAnsi="Century Gothic" w:cs="Century Gothic"/>
          <w:sz w:val="18"/>
          <w:szCs w:val="18"/>
          <w:u w:val="single"/>
        </w:rPr>
      </w:pPr>
    </w:p>
    <w:p w14:paraId="7C3AADFB" w14:textId="1BA943F5" w:rsidR="00D226D2" w:rsidRPr="0057307A" w:rsidRDefault="0070799C">
      <w:pPr>
        <w:numPr>
          <w:ilvl w:val="0"/>
          <w:numId w:val="2"/>
        </w:numPr>
        <w:ind w:left="1080"/>
        <w:rPr>
          <w:rFonts w:ascii="Century Gothic" w:eastAsia="Century Gothic" w:hAnsi="Century Gothic" w:cs="Century Gothic"/>
          <w:sz w:val="18"/>
          <w:szCs w:val="18"/>
        </w:rPr>
      </w:pPr>
      <w:proofErr w:type="gramStart"/>
      <w:r w:rsidRPr="0057307A">
        <w:rPr>
          <w:rFonts w:ascii="Century Gothic" w:eastAsia="Century Gothic" w:hAnsi="Century Gothic" w:cs="Century Gothic"/>
          <w:sz w:val="18"/>
          <w:szCs w:val="18"/>
        </w:rPr>
        <w:t>Teacher</w:t>
      </w:r>
      <w:proofErr w:type="gramEnd"/>
      <w:r w:rsidRPr="0057307A">
        <w:rPr>
          <w:rFonts w:ascii="Century Gothic" w:eastAsia="Century Gothic" w:hAnsi="Century Gothic" w:cs="Century Gothic"/>
          <w:sz w:val="18"/>
          <w:szCs w:val="18"/>
        </w:rPr>
        <w:t xml:space="preserve"> will document absence and reason for absence in the </w:t>
      </w:r>
      <w:proofErr w:type="spellStart"/>
      <w:r w:rsidRPr="0057307A">
        <w:rPr>
          <w:rFonts w:ascii="Century Gothic" w:eastAsia="Century Gothic" w:hAnsi="Century Gothic" w:cs="Century Gothic"/>
          <w:sz w:val="18"/>
          <w:szCs w:val="18"/>
        </w:rPr>
        <w:t>ChildPlus</w:t>
      </w:r>
      <w:proofErr w:type="spellEnd"/>
      <w:r w:rsidRPr="0057307A">
        <w:rPr>
          <w:rFonts w:ascii="Century Gothic" w:eastAsia="Century Gothic" w:hAnsi="Century Gothic" w:cs="Century Gothic"/>
          <w:sz w:val="18"/>
          <w:szCs w:val="18"/>
        </w:rPr>
        <w:t xml:space="preserve"> Attendance App</w:t>
      </w:r>
      <w:r w:rsidR="00CC37BB" w:rsidRPr="0057307A">
        <w:rPr>
          <w:rFonts w:ascii="Century Gothic" w:eastAsia="Century Gothic" w:hAnsi="Century Gothic" w:cs="Century Gothic"/>
          <w:sz w:val="18"/>
          <w:szCs w:val="18"/>
        </w:rPr>
        <w:t xml:space="preserve"> using attendance codes and then writing in detailed notes on why the child is absent</w:t>
      </w:r>
      <w:r w:rsidRPr="0057307A">
        <w:rPr>
          <w:rFonts w:ascii="Century Gothic" w:eastAsia="Century Gothic" w:hAnsi="Century Gothic" w:cs="Century Gothic"/>
          <w:sz w:val="18"/>
          <w:szCs w:val="18"/>
        </w:rPr>
        <w:t xml:space="preserve">. </w:t>
      </w:r>
    </w:p>
    <w:p w14:paraId="7231745C" w14:textId="06CB0067" w:rsidR="00D226D2" w:rsidRPr="0057307A" w:rsidRDefault="0070799C">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If a child is unexpectedly absent and a parent/guardian has not contacted the program within one hour of expected arrival time, the program staff will contact the parent/guardian</w:t>
      </w:r>
      <w:r w:rsidR="00D824CE" w:rsidRPr="0057307A">
        <w:rPr>
          <w:rFonts w:ascii="Century Gothic" w:eastAsia="Century Gothic" w:hAnsi="Century Gothic" w:cs="Century Gothic"/>
          <w:sz w:val="18"/>
          <w:szCs w:val="18"/>
        </w:rPr>
        <w:t xml:space="preserve"> by the end of the day</w:t>
      </w:r>
      <w:r w:rsidRPr="0057307A">
        <w:rPr>
          <w:rFonts w:ascii="Century Gothic" w:eastAsia="Century Gothic" w:hAnsi="Century Gothic" w:cs="Century Gothic"/>
          <w:sz w:val="18"/>
          <w:szCs w:val="18"/>
        </w:rPr>
        <w:t xml:space="preserve"> to ensure the child’s well-being.  Documentation of this contact will be included within the </w:t>
      </w:r>
      <w:proofErr w:type="spellStart"/>
      <w:r w:rsidRPr="0057307A">
        <w:rPr>
          <w:rFonts w:ascii="Century Gothic" w:eastAsia="Century Gothic" w:hAnsi="Century Gothic" w:cs="Century Gothic"/>
          <w:sz w:val="18"/>
          <w:szCs w:val="18"/>
        </w:rPr>
        <w:t>ChildPlus</w:t>
      </w:r>
      <w:proofErr w:type="spellEnd"/>
      <w:r w:rsidRPr="0057307A">
        <w:rPr>
          <w:rFonts w:ascii="Century Gothic" w:eastAsia="Century Gothic" w:hAnsi="Century Gothic" w:cs="Century Gothic"/>
          <w:sz w:val="18"/>
          <w:szCs w:val="18"/>
        </w:rPr>
        <w:t xml:space="preserve"> Attendance App.</w:t>
      </w:r>
    </w:p>
    <w:p w14:paraId="6E49E920" w14:textId="77777777" w:rsidR="00D226D2" w:rsidRPr="0057307A" w:rsidRDefault="0070799C">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If absences continue, </w:t>
      </w:r>
      <w:proofErr w:type="gramStart"/>
      <w:r w:rsidRPr="0057307A">
        <w:rPr>
          <w:rFonts w:ascii="Century Gothic" w:eastAsia="Century Gothic" w:hAnsi="Century Gothic" w:cs="Century Gothic"/>
          <w:sz w:val="18"/>
          <w:szCs w:val="18"/>
        </w:rPr>
        <w:t>problem solve</w:t>
      </w:r>
      <w:proofErr w:type="gramEnd"/>
      <w:r w:rsidRPr="0057307A">
        <w:rPr>
          <w:rFonts w:ascii="Century Gothic" w:eastAsia="Century Gothic" w:hAnsi="Century Gothic" w:cs="Century Gothic"/>
          <w:sz w:val="18"/>
          <w:szCs w:val="18"/>
        </w:rPr>
        <w:t xml:space="preserve"> with family about barriers preventing their child from attending.  </w:t>
      </w:r>
    </w:p>
    <w:p w14:paraId="24816CA2" w14:textId="77777777" w:rsidR="00D226D2" w:rsidRPr="0057307A" w:rsidRDefault="0070799C">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Explore strategies to achieve regular attendance with families.  Inform your coordinator of absences once discussions are taking place with families on problem solving barriers to </w:t>
      </w:r>
      <w:proofErr w:type="gramStart"/>
      <w:r w:rsidRPr="0057307A">
        <w:rPr>
          <w:rFonts w:ascii="Century Gothic" w:eastAsia="Century Gothic" w:hAnsi="Century Gothic" w:cs="Century Gothic"/>
          <w:sz w:val="18"/>
          <w:szCs w:val="18"/>
        </w:rPr>
        <w:t>child</w:t>
      </w:r>
      <w:proofErr w:type="gramEnd"/>
      <w:r w:rsidRPr="0057307A">
        <w:rPr>
          <w:rFonts w:ascii="Century Gothic" w:eastAsia="Century Gothic" w:hAnsi="Century Gothic" w:cs="Century Gothic"/>
          <w:sz w:val="18"/>
          <w:szCs w:val="18"/>
        </w:rPr>
        <w:t xml:space="preserve"> attending </w:t>
      </w:r>
      <w:proofErr w:type="gramStart"/>
      <w:r w:rsidRPr="0057307A">
        <w:rPr>
          <w:rFonts w:ascii="Century Gothic" w:eastAsia="Century Gothic" w:hAnsi="Century Gothic" w:cs="Century Gothic"/>
          <w:sz w:val="18"/>
          <w:szCs w:val="18"/>
        </w:rPr>
        <w:t>on a daily basis</w:t>
      </w:r>
      <w:proofErr w:type="gramEnd"/>
      <w:r w:rsidRPr="0057307A">
        <w:rPr>
          <w:rFonts w:ascii="Century Gothic" w:eastAsia="Century Gothic" w:hAnsi="Century Gothic" w:cs="Century Gothic"/>
          <w:sz w:val="18"/>
          <w:szCs w:val="18"/>
        </w:rPr>
        <w:t>.</w:t>
      </w:r>
    </w:p>
    <w:p w14:paraId="14314E02" w14:textId="77777777" w:rsidR="00D226D2" w:rsidRPr="0057307A" w:rsidRDefault="0070799C">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Continue to document contacts regarding attendance in the </w:t>
      </w:r>
      <w:proofErr w:type="spellStart"/>
      <w:r w:rsidRPr="0057307A">
        <w:rPr>
          <w:rFonts w:ascii="Century Gothic" w:eastAsia="Century Gothic" w:hAnsi="Century Gothic" w:cs="Century Gothic"/>
          <w:sz w:val="18"/>
          <w:szCs w:val="18"/>
        </w:rPr>
        <w:t>ChildPlus</w:t>
      </w:r>
      <w:proofErr w:type="spellEnd"/>
      <w:r w:rsidRPr="0057307A">
        <w:rPr>
          <w:rFonts w:ascii="Century Gothic" w:eastAsia="Century Gothic" w:hAnsi="Century Gothic" w:cs="Century Gothic"/>
          <w:sz w:val="18"/>
          <w:szCs w:val="18"/>
        </w:rPr>
        <w:t xml:space="preserve"> attendance app. Your Coordinator/FSS will document attendance follow up, communication, and plans in </w:t>
      </w:r>
      <w:proofErr w:type="spellStart"/>
      <w:r w:rsidRPr="0057307A">
        <w:rPr>
          <w:rFonts w:ascii="Century Gothic" w:eastAsia="Century Gothic" w:hAnsi="Century Gothic" w:cs="Century Gothic"/>
          <w:sz w:val="18"/>
          <w:szCs w:val="18"/>
        </w:rPr>
        <w:t>ChildPlus</w:t>
      </w:r>
      <w:proofErr w:type="spellEnd"/>
      <w:r w:rsidRPr="0057307A">
        <w:rPr>
          <w:rFonts w:ascii="Century Gothic" w:eastAsia="Century Gothic" w:hAnsi="Century Gothic" w:cs="Century Gothic"/>
          <w:sz w:val="18"/>
          <w:szCs w:val="18"/>
        </w:rPr>
        <w:t xml:space="preserve"> Attendance Follow Up.</w:t>
      </w:r>
    </w:p>
    <w:p w14:paraId="428A5D52" w14:textId="77777777" w:rsidR="00D226D2" w:rsidRPr="0057307A" w:rsidRDefault="0070799C">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If absences continue, the teacher and/or Coordinator/FSS will schedule a time to complete an Attendance Success Plan with the family.  This meeting can be scheduled to take place during a home visit or in the classroom.</w:t>
      </w:r>
    </w:p>
    <w:p w14:paraId="512AEE47" w14:textId="77777777" w:rsidR="00D226D2" w:rsidRPr="0057307A" w:rsidRDefault="0070799C">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If the staff cannot reach the family through a home visit or make other direct contact with the parent/guardian to schedule a time to complete an Attendance Success Plan, the Coordinator/FSS and Program Manager will </w:t>
      </w:r>
      <w:proofErr w:type="gramStart"/>
      <w:r w:rsidRPr="0057307A">
        <w:rPr>
          <w:rFonts w:ascii="Century Gothic" w:eastAsia="Century Gothic" w:hAnsi="Century Gothic" w:cs="Century Gothic"/>
          <w:sz w:val="18"/>
          <w:szCs w:val="18"/>
        </w:rPr>
        <w:t>make a decision</w:t>
      </w:r>
      <w:proofErr w:type="gramEnd"/>
      <w:r w:rsidRPr="0057307A">
        <w:rPr>
          <w:rFonts w:ascii="Century Gothic" w:eastAsia="Century Gothic" w:hAnsi="Century Gothic" w:cs="Century Gothic"/>
          <w:sz w:val="18"/>
          <w:szCs w:val="18"/>
        </w:rPr>
        <w:t xml:space="preserve"> to send the family the Attendance Letter.  </w:t>
      </w:r>
    </w:p>
    <w:p w14:paraId="7703EB50" w14:textId="77777777" w:rsidR="00D226D2" w:rsidRPr="0057307A" w:rsidRDefault="0070799C">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If the family does complete an Attendance Success </w:t>
      </w:r>
      <w:proofErr w:type="gramStart"/>
      <w:r w:rsidRPr="0057307A">
        <w:rPr>
          <w:rFonts w:ascii="Century Gothic" w:eastAsia="Century Gothic" w:hAnsi="Century Gothic" w:cs="Century Gothic"/>
          <w:sz w:val="18"/>
          <w:szCs w:val="18"/>
        </w:rPr>
        <w:t>Plan, but</w:t>
      </w:r>
      <w:proofErr w:type="gramEnd"/>
      <w:r w:rsidRPr="0057307A">
        <w:rPr>
          <w:rFonts w:ascii="Century Gothic" w:eastAsia="Century Gothic" w:hAnsi="Century Gothic" w:cs="Century Gothic"/>
          <w:sz w:val="18"/>
          <w:szCs w:val="18"/>
        </w:rPr>
        <w:t xml:space="preserve"> is not able to follow through on this plan and the child is still unable to return to regular attendance, the coordinator will contact the program manager.</w:t>
      </w:r>
    </w:p>
    <w:p w14:paraId="44014502" w14:textId="77777777" w:rsidR="00CC37BB" w:rsidRPr="0057307A" w:rsidRDefault="0070799C" w:rsidP="00CC37BB">
      <w:pPr>
        <w:numPr>
          <w:ilvl w:val="0"/>
          <w:numId w:val="2"/>
        </w:numPr>
        <w:ind w:left="1080"/>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The Program Manager will review the individual child’s attendance history with the Early Childhood Program Director; and the Program Director will make the decision whether to put the child back on the waitlist and consider the slot vacant.</w:t>
      </w:r>
    </w:p>
    <w:p w14:paraId="41F30607" w14:textId="2801398E" w:rsidR="00CC37BB" w:rsidRPr="0057307A" w:rsidRDefault="00CC37BB" w:rsidP="00CC37BB">
      <w:pPr>
        <w:numPr>
          <w:ilvl w:val="0"/>
          <w:numId w:val="2"/>
        </w:numPr>
        <w:ind w:left="1080"/>
        <w:rPr>
          <w:rFonts w:ascii="Century Gothic" w:eastAsia="Century Gothic" w:hAnsi="Century Gothic" w:cs="Century Gothic"/>
          <w:sz w:val="18"/>
          <w:szCs w:val="18"/>
        </w:rPr>
      </w:pPr>
      <w:r w:rsidRPr="0057307A">
        <w:rPr>
          <w:rFonts w:ascii="Century Gothic" w:hAnsi="Century Gothic" w:cs="Arial"/>
          <w:sz w:val="18"/>
          <w:szCs w:val="18"/>
          <w:highlight w:val="yellow"/>
        </w:rPr>
        <w:t>If the child is homeless under the McKinney Vento Act or in Foster Placement, efforts to maintain the child’s enrollment will continue for 90 days from last day in attendance. FES will check-in with the ERSEA manager every two weeks to update the family status.</w:t>
      </w:r>
    </w:p>
    <w:p w14:paraId="52238748" w14:textId="77777777" w:rsidR="00D226D2" w:rsidRPr="0057307A" w:rsidRDefault="00D226D2">
      <w:pPr>
        <w:rPr>
          <w:rFonts w:ascii="Century Gothic" w:eastAsia="Century Gothic" w:hAnsi="Century Gothic" w:cs="Century Gothic"/>
          <w:sz w:val="18"/>
          <w:szCs w:val="18"/>
        </w:rPr>
      </w:pPr>
    </w:p>
    <w:p w14:paraId="3809A734" w14:textId="77777777" w:rsidR="00D226D2" w:rsidRPr="0057307A" w:rsidRDefault="0070799C">
      <w:pPr>
        <w:rPr>
          <w:rFonts w:ascii="Century Gothic" w:eastAsia="Century Gothic" w:hAnsi="Century Gothic" w:cs="Century Gothic"/>
          <w:sz w:val="18"/>
          <w:szCs w:val="18"/>
          <w:u w:val="single"/>
        </w:rPr>
      </w:pPr>
      <w:r w:rsidRPr="0057307A">
        <w:rPr>
          <w:rFonts w:ascii="Century Gothic" w:eastAsia="Century Gothic" w:hAnsi="Century Gothic" w:cs="Century Gothic"/>
          <w:b/>
          <w:sz w:val="18"/>
          <w:szCs w:val="18"/>
          <w:u w:val="single"/>
        </w:rPr>
        <w:t>NMCAA’S definition of regular attendance / Ceases to Attend</w:t>
      </w:r>
    </w:p>
    <w:p w14:paraId="65604BC2" w14:textId="77777777" w:rsidR="00D226D2" w:rsidRPr="0057307A" w:rsidRDefault="0070799C">
      <w:pPr>
        <w:numPr>
          <w:ilvl w:val="0"/>
          <w:numId w:val="5"/>
        </w:numPr>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The program supports families to promote the child’s regular attendance. </w:t>
      </w:r>
    </w:p>
    <w:p w14:paraId="3A473176" w14:textId="5F2957B1" w:rsidR="00D226D2" w:rsidRPr="0057307A" w:rsidRDefault="0070799C">
      <w:pPr>
        <w:numPr>
          <w:ilvl w:val="0"/>
          <w:numId w:val="5"/>
        </w:numPr>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When the child continues to have chronic or sporadic attendance with ongoing unexplainable multiple absences and no improvements resulting from program strategies, the Program Director will determine that the child has ceased to attend.</w:t>
      </w:r>
    </w:p>
    <w:p w14:paraId="50161A89" w14:textId="3D321754" w:rsidR="00D824CE" w:rsidRPr="0057307A" w:rsidRDefault="00D824CE">
      <w:pPr>
        <w:numPr>
          <w:ilvl w:val="0"/>
          <w:numId w:val="5"/>
        </w:numPr>
        <w:rPr>
          <w:rFonts w:ascii="Century Gothic" w:eastAsia="Century Gothic" w:hAnsi="Century Gothic" w:cs="Century Gothic"/>
          <w:sz w:val="18"/>
          <w:szCs w:val="18"/>
        </w:rPr>
      </w:pPr>
      <w:r w:rsidRPr="0057307A">
        <w:rPr>
          <w:rFonts w:ascii="Century Gothic" w:hAnsi="Century Gothic" w:cs="Arial"/>
          <w:sz w:val="18"/>
          <w:szCs w:val="18"/>
        </w:rPr>
        <w:t>The child/family current situations of trauma</w:t>
      </w:r>
      <w:r w:rsidR="00CC37BB" w:rsidRPr="0057307A">
        <w:rPr>
          <w:rFonts w:ascii="Century Gothic" w:hAnsi="Century Gothic" w:cs="Arial"/>
          <w:sz w:val="18"/>
          <w:szCs w:val="18"/>
        </w:rPr>
        <w:t>, foster placement</w:t>
      </w:r>
      <w:r w:rsidRPr="0057307A">
        <w:rPr>
          <w:rFonts w:ascii="Century Gothic" w:hAnsi="Century Gothic" w:cs="Arial"/>
          <w:sz w:val="18"/>
          <w:szCs w:val="18"/>
        </w:rPr>
        <w:t xml:space="preserve"> and/or homelessness, including offering potential support services will be considered prior to dropping or </w:t>
      </w:r>
      <w:proofErr w:type="gramStart"/>
      <w:r w:rsidRPr="0057307A">
        <w:rPr>
          <w:rFonts w:ascii="Century Gothic" w:hAnsi="Century Gothic" w:cs="Arial"/>
          <w:sz w:val="18"/>
          <w:szCs w:val="18"/>
        </w:rPr>
        <w:t>transferring</w:t>
      </w:r>
      <w:proofErr w:type="gramEnd"/>
    </w:p>
    <w:p w14:paraId="5841497E" w14:textId="77777777" w:rsidR="00D226D2" w:rsidRPr="0057307A" w:rsidRDefault="00D226D2">
      <w:pPr>
        <w:rPr>
          <w:rFonts w:ascii="Century Gothic" w:eastAsia="Century Gothic" w:hAnsi="Century Gothic" w:cs="Century Gothic"/>
          <w:sz w:val="18"/>
          <w:szCs w:val="18"/>
        </w:rPr>
      </w:pPr>
    </w:p>
    <w:p w14:paraId="5BAD4781" w14:textId="77777777" w:rsidR="00D226D2" w:rsidRPr="0057307A" w:rsidRDefault="0070799C">
      <w:pPr>
        <w:rPr>
          <w:rFonts w:ascii="Century Gothic" w:eastAsia="Century Gothic" w:hAnsi="Century Gothic" w:cs="Century Gothic"/>
          <w:sz w:val="18"/>
          <w:szCs w:val="18"/>
          <w:u w:val="single"/>
        </w:rPr>
      </w:pPr>
      <w:r w:rsidRPr="0057307A">
        <w:rPr>
          <w:rFonts w:ascii="Century Gothic" w:eastAsia="Century Gothic" w:hAnsi="Century Gothic" w:cs="Century Gothic"/>
          <w:b/>
          <w:sz w:val="18"/>
          <w:szCs w:val="18"/>
          <w:u w:val="single"/>
        </w:rPr>
        <w:t>Monitoring</w:t>
      </w:r>
    </w:p>
    <w:p w14:paraId="219D0CD0" w14:textId="77777777" w:rsidR="00D226D2" w:rsidRPr="0057307A" w:rsidRDefault="0070799C">
      <w:pPr>
        <w:numPr>
          <w:ilvl w:val="0"/>
          <w:numId w:val="1"/>
        </w:numPr>
        <w:rPr>
          <w:rFonts w:ascii="Century Gothic" w:eastAsia="Century Gothic" w:hAnsi="Century Gothic" w:cs="Century Gothic"/>
          <w:sz w:val="18"/>
          <w:szCs w:val="18"/>
        </w:rPr>
      </w:pPr>
      <w:proofErr w:type="gramStart"/>
      <w:r w:rsidRPr="0057307A">
        <w:rPr>
          <w:rFonts w:ascii="Century Gothic" w:eastAsia="Century Gothic" w:hAnsi="Century Gothic" w:cs="Century Gothic"/>
          <w:sz w:val="18"/>
          <w:szCs w:val="18"/>
        </w:rPr>
        <w:t>ERSEA</w:t>
      </w:r>
      <w:proofErr w:type="gramEnd"/>
      <w:r w:rsidRPr="0057307A">
        <w:rPr>
          <w:rFonts w:ascii="Century Gothic" w:eastAsia="Century Gothic" w:hAnsi="Century Gothic" w:cs="Century Gothic"/>
          <w:sz w:val="18"/>
          <w:szCs w:val="18"/>
        </w:rPr>
        <w:t xml:space="preserve"> Manager and Program Manager will monitor </w:t>
      </w:r>
      <w:proofErr w:type="spellStart"/>
      <w:r w:rsidRPr="0057307A">
        <w:rPr>
          <w:rFonts w:ascii="Century Gothic" w:eastAsia="Century Gothic" w:hAnsi="Century Gothic" w:cs="Century Gothic"/>
          <w:sz w:val="18"/>
          <w:szCs w:val="18"/>
        </w:rPr>
        <w:t>ChildPlus</w:t>
      </w:r>
      <w:proofErr w:type="spellEnd"/>
      <w:r w:rsidRPr="0057307A">
        <w:rPr>
          <w:rFonts w:ascii="Century Gothic" w:eastAsia="Century Gothic" w:hAnsi="Century Gothic" w:cs="Century Gothic"/>
          <w:sz w:val="18"/>
          <w:szCs w:val="18"/>
        </w:rPr>
        <w:t xml:space="preserve"> reports monthly.</w:t>
      </w:r>
    </w:p>
    <w:p w14:paraId="21013F16" w14:textId="77777777" w:rsidR="00D226D2" w:rsidRPr="0057307A" w:rsidRDefault="0070799C">
      <w:pPr>
        <w:numPr>
          <w:ilvl w:val="0"/>
          <w:numId w:val="1"/>
        </w:numPr>
        <w:rPr>
          <w:rFonts w:ascii="Century Gothic" w:eastAsia="Century Gothic" w:hAnsi="Century Gothic" w:cs="Century Gothic"/>
          <w:sz w:val="18"/>
          <w:szCs w:val="18"/>
        </w:rPr>
      </w:pPr>
      <w:r w:rsidRPr="0057307A">
        <w:rPr>
          <w:rFonts w:ascii="Century Gothic" w:eastAsia="Century Gothic" w:hAnsi="Century Gothic" w:cs="Century Gothic"/>
          <w:sz w:val="18"/>
          <w:szCs w:val="18"/>
        </w:rPr>
        <w:t xml:space="preserve">The Coordinator/FSS will monitor </w:t>
      </w:r>
      <w:proofErr w:type="spellStart"/>
      <w:r w:rsidRPr="0057307A">
        <w:rPr>
          <w:rFonts w:ascii="Century Gothic" w:eastAsia="Century Gothic" w:hAnsi="Century Gothic" w:cs="Century Gothic"/>
          <w:sz w:val="18"/>
          <w:szCs w:val="18"/>
        </w:rPr>
        <w:t>ChildPlus</w:t>
      </w:r>
      <w:proofErr w:type="spellEnd"/>
      <w:r w:rsidRPr="0057307A">
        <w:rPr>
          <w:rFonts w:ascii="Century Gothic" w:eastAsia="Century Gothic" w:hAnsi="Century Gothic" w:cs="Century Gothic"/>
          <w:sz w:val="18"/>
          <w:szCs w:val="18"/>
        </w:rPr>
        <w:t xml:space="preserve"> reports monthly and document in </w:t>
      </w:r>
      <w:proofErr w:type="spellStart"/>
      <w:r w:rsidRPr="0057307A">
        <w:rPr>
          <w:rFonts w:ascii="Century Gothic" w:eastAsia="Century Gothic" w:hAnsi="Century Gothic" w:cs="Century Gothic"/>
          <w:sz w:val="18"/>
          <w:szCs w:val="18"/>
        </w:rPr>
        <w:t>ChildPlus</w:t>
      </w:r>
      <w:proofErr w:type="spellEnd"/>
      <w:r w:rsidRPr="0057307A">
        <w:rPr>
          <w:rFonts w:ascii="Century Gothic" w:eastAsia="Century Gothic" w:hAnsi="Century Gothic" w:cs="Century Gothic"/>
          <w:sz w:val="18"/>
          <w:szCs w:val="18"/>
        </w:rPr>
        <w:t xml:space="preserve"> Follow Up as needed.   </w:t>
      </w:r>
    </w:p>
    <w:p w14:paraId="44AA1DBF" w14:textId="57126BA7" w:rsidR="00D226D2" w:rsidRPr="0057307A" w:rsidRDefault="0070799C" w:rsidP="00D824CE">
      <w:pPr>
        <w:numPr>
          <w:ilvl w:val="0"/>
          <w:numId w:val="1"/>
        </w:numPr>
        <w:rPr>
          <w:rFonts w:ascii="Arial" w:eastAsia="Arial" w:hAnsi="Arial" w:cs="Arial"/>
          <w:sz w:val="18"/>
          <w:szCs w:val="18"/>
        </w:rPr>
      </w:pPr>
      <w:r w:rsidRPr="0057307A">
        <w:rPr>
          <w:rFonts w:ascii="Century Gothic" w:eastAsia="Century Gothic" w:hAnsi="Century Gothic" w:cs="Century Gothic"/>
          <w:sz w:val="18"/>
          <w:szCs w:val="18"/>
        </w:rPr>
        <w:t xml:space="preserve">Education Staff will input notes in the Attendance App as needed.   </w:t>
      </w:r>
    </w:p>
    <w:sectPr w:rsidR="00D226D2" w:rsidRPr="005730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6330" w14:textId="77777777" w:rsidR="00CC063F" w:rsidRDefault="00CC063F">
      <w:r>
        <w:separator/>
      </w:r>
    </w:p>
  </w:endnote>
  <w:endnote w:type="continuationSeparator" w:id="0">
    <w:p w14:paraId="7F4975DF" w14:textId="77777777" w:rsidR="00CC063F" w:rsidRDefault="00CC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8619" w14:textId="77777777" w:rsidR="00D226D2" w:rsidRDefault="00D226D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0B4E" w14:textId="77777777" w:rsidR="00D226D2" w:rsidRDefault="00D226D2">
    <w:pPr>
      <w:pBdr>
        <w:top w:val="nil"/>
        <w:left w:val="nil"/>
        <w:bottom w:val="nil"/>
        <w:right w:val="nil"/>
        <w:between w:val="nil"/>
      </w:pBdr>
      <w:tabs>
        <w:tab w:val="center" w:pos="4320"/>
        <w:tab w:val="right" w:pos="8640"/>
      </w:tabs>
      <w:jc w:val="right"/>
      <w:rPr>
        <w:color w:val="000000"/>
      </w:rPr>
    </w:pPr>
  </w:p>
  <w:p w14:paraId="410560DD" w14:textId="04FDCF46" w:rsidR="00D226D2" w:rsidRDefault="0070799C">
    <w:pPr>
      <w:pBdr>
        <w:top w:val="nil"/>
        <w:left w:val="nil"/>
        <w:bottom w:val="nil"/>
        <w:right w:val="nil"/>
        <w:between w:val="nil"/>
      </w:pBdr>
      <w:tabs>
        <w:tab w:val="center" w:pos="4320"/>
        <w:tab w:val="right" w:pos="8640"/>
      </w:tabs>
      <w:ind w:left="-630" w:right="-360"/>
      <w:rPr>
        <w:rFonts w:ascii="Century Gothic" w:hAnsi="Century Gothic" w:cs="Arial"/>
        <w:sz w:val="20"/>
        <w:szCs w:val="20"/>
      </w:rPr>
    </w:pPr>
    <w:r>
      <w:rPr>
        <w:rFonts w:ascii="Arial" w:eastAsia="Arial" w:hAnsi="Arial" w:cs="Arial"/>
        <w:sz w:val="18"/>
        <w:szCs w:val="18"/>
      </w:rPr>
      <w:t xml:space="preserve">         </w:t>
    </w:r>
    <w:r>
      <w:rPr>
        <w:rFonts w:ascii="Arial" w:eastAsia="Arial" w:hAnsi="Arial" w:cs="Arial"/>
        <w:color w:val="000000"/>
        <w:sz w:val="18"/>
        <w:szCs w:val="18"/>
      </w:rPr>
      <w:t xml:space="preserve"> </w:t>
    </w:r>
    <w:r w:rsidR="0057307A">
      <w:rPr>
        <w:rFonts w:ascii="Arial" w:eastAsia="Arial" w:hAnsi="Arial" w:cs="Arial"/>
        <w:color w:val="000000"/>
        <w:sz w:val="18"/>
        <w:szCs w:val="18"/>
      </w:rPr>
      <w:t>8/</w:t>
    </w:r>
    <w:proofErr w:type="gramStart"/>
    <w:r w:rsidR="0057307A">
      <w:rPr>
        <w:rFonts w:ascii="Arial" w:eastAsia="Arial" w:hAnsi="Arial" w:cs="Arial"/>
        <w:color w:val="000000"/>
        <w:sz w:val="18"/>
        <w:szCs w:val="18"/>
      </w:rPr>
      <w:t>2023</w:t>
    </w:r>
    <w:r>
      <w:rPr>
        <w:rFonts w:ascii="Arial" w:eastAsia="Arial" w:hAnsi="Arial" w:cs="Arial"/>
        <w:color w:val="000000"/>
        <w:sz w:val="18"/>
        <w:szCs w:val="18"/>
      </w:rPr>
      <w:t xml:space="preserve">  </w:t>
    </w:r>
    <w:r w:rsidR="00D824CE">
      <w:rPr>
        <w:rFonts w:ascii="Arial" w:eastAsia="Arial" w:hAnsi="Arial" w:cs="Arial"/>
        <w:color w:val="000000"/>
        <w:sz w:val="18"/>
        <w:szCs w:val="18"/>
      </w:rPr>
      <w:tab/>
    </w:r>
    <w:proofErr w:type="gramEnd"/>
    <w:r w:rsidR="00D824CE">
      <w:rPr>
        <w:rFonts w:ascii="Arial" w:eastAsia="Arial" w:hAnsi="Arial" w:cs="Arial"/>
        <w:color w:val="000000"/>
        <w:sz w:val="18"/>
        <w:szCs w:val="18"/>
      </w:rPr>
      <w:tab/>
      <w:t xml:space="preserve">                              </w:t>
    </w:r>
    <w:r w:rsidR="00D824CE" w:rsidRPr="00D824CE">
      <w:rPr>
        <w:rFonts w:ascii="Century Gothic" w:hAnsi="Century Gothic" w:cs="Arial"/>
        <w:sz w:val="20"/>
        <w:szCs w:val="20"/>
      </w:rPr>
      <w:t>Reference: HSSPS 1302.16, Licensing R 400.8143 (10)</w:t>
    </w:r>
  </w:p>
  <w:p w14:paraId="03107336" w14:textId="43A7F5A2" w:rsidR="0057307A" w:rsidRPr="00D824CE" w:rsidRDefault="0057307A" w:rsidP="0057307A">
    <w:pPr>
      <w:pBdr>
        <w:top w:val="nil"/>
        <w:left w:val="nil"/>
        <w:bottom w:val="nil"/>
        <w:right w:val="nil"/>
        <w:between w:val="nil"/>
      </w:pBdr>
      <w:tabs>
        <w:tab w:val="center" w:pos="4320"/>
        <w:tab w:val="right" w:pos="8640"/>
      </w:tabs>
      <w:ind w:left="-630" w:right="-360"/>
      <w:jc w:val="right"/>
      <w:rPr>
        <w:rFonts w:ascii="Century Gothic" w:eastAsia="Arial" w:hAnsi="Century Gothic" w:cs="Arial"/>
        <w:color w:val="000000"/>
        <w:sz w:val="18"/>
        <w:szCs w:val="18"/>
      </w:rPr>
    </w:pPr>
    <w:r>
      <w:rPr>
        <w:rFonts w:ascii="Century Gothic" w:eastAsia="Arial" w:hAnsi="Century Gothic" w:cs="Arial"/>
        <w:color w:val="000000"/>
        <w:sz w:val="18"/>
        <w:szCs w:val="18"/>
      </w:rPr>
      <w:t>SP\EHS&amp;HS\ProgramOperations\CC\Website\Teachers\Attendance\AttendancGuidance</w:t>
    </w:r>
  </w:p>
  <w:p w14:paraId="0661DA9A" w14:textId="77777777" w:rsidR="00D226D2" w:rsidRDefault="00D226D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21F" w14:textId="77777777" w:rsidR="00D226D2" w:rsidRDefault="00D226D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BF2A" w14:textId="77777777" w:rsidR="00CC063F" w:rsidRDefault="00CC063F">
      <w:r>
        <w:separator/>
      </w:r>
    </w:p>
  </w:footnote>
  <w:footnote w:type="continuationSeparator" w:id="0">
    <w:p w14:paraId="7A1A9439" w14:textId="77777777" w:rsidR="00CC063F" w:rsidRDefault="00CC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C732" w14:textId="77777777" w:rsidR="00D226D2" w:rsidRDefault="00D226D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EBDC" w14:textId="77777777" w:rsidR="00D226D2" w:rsidRDefault="0070799C">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0F315949" wp14:editId="733AF22D">
          <wp:extent cx="942340" cy="352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2340" cy="352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FCB0" w14:textId="77777777" w:rsidR="00D226D2" w:rsidRDefault="00D226D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80E"/>
    <w:multiLevelType w:val="multilevel"/>
    <w:tmpl w:val="B05C388A"/>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 w15:restartNumberingAfterBreak="0">
    <w:nsid w:val="34B673BC"/>
    <w:multiLevelType w:val="multilevel"/>
    <w:tmpl w:val="ABCE7B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7A91189"/>
    <w:multiLevelType w:val="multilevel"/>
    <w:tmpl w:val="E38630B2"/>
    <w:lvl w:ilvl="0">
      <w:start w:val="1"/>
      <w:numFmt w:val="bullet"/>
      <w:lvlText w:val="●"/>
      <w:lvlJc w:val="left"/>
      <w:pPr>
        <w:ind w:left="1455" w:hanging="360"/>
      </w:pPr>
      <w:rPr>
        <w:rFonts w:ascii="Noto Sans Symbols" w:eastAsia="Noto Sans Symbols" w:hAnsi="Noto Sans Symbols" w:cs="Noto Sans Symbols"/>
        <w:vertAlign w:val="baseline"/>
      </w:rPr>
    </w:lvl>
    <w:lvl w:ilvl="1">
      <w:start w:val="1"/>
      <w:numFmt w:val="bullet"/>
      <w:lvlText w:val="o"/>
      <w:lvlJc w:val="left"/>
      <w:pPr>
        <w:ind w:left="2175" w:hanging="360"/>
      </w:pPr>
      <w:rPr>
        <w:rFonts w:ascii="Courier New" w:eastAsia="Courier New" w:hAnsi="Courier New" w:cs="Courier New"/>
        <w:vertAlign w:val="baseline"/>
      </w:rPr>
    </w:lvl>
    <w:lvl w:ilvl="2">
      <w:start w:val="1"/>
      <w:numFmt w:val="bullet"/>
      <w:lvlText w:val="▪"/>
      <w:lvlJc w:val="left"/>
      <w:pPr>
        <w:ind w:left="2895" w:hanging="360"/>
      </w:pPr>
      <w:rPr>
        <w:rFonts w:ascii="Noto Sans Symbols" w:eastAsia="Noto Sans Symbols" w:hAnsi="Noto Sans Symbols" w:cs="Noto Sans Symbols"/>
        <w:vertAlign w:val="baseline"/>
      </w:rPr>
    </w:lvl>
    <w:lvl w:ilvl="3">
      <w:start w:val="1"/>
      <w:numFmt w:val="bullet"/>
      <w:lvlText w:val="●"/>
      <w:lvlJc w:val="left"/>
      <w:pPr>
        <w:ind w:left="3615" w:hanging="360"/>
      </w:pPr>
      <w:rPr>
        <w:rFonts w:ascii="Noto Sans Symbols" w:eastAsia="Noto Sans Symbols" w:hAnsi="Noto Sans Symbols" w:cs="Noto Sans Symbols"/>
        <w:vertAlign w:val="baseline"/>
      </w:rPr>
    </w:lvl>
    <w:lvl w:ilvl="4">
      <w:start w:val="1"/>
      <w:numFmt w:val="bullet"/>
      <w:lvlText w:val="o"/>
      <w:lvlJc w:val="left"/>
      <w:pPr>
        <w:ind w:left="4335" w:hanging="360"/>
      </w:pPr>
      <w:rPr>
        <w:rFonts w:ascii="Courier New" w:eastAsia="Courier New" w:hAnsi="Courier New" w:cs="Courier New"/>
        <w:vertAlign w:val="baseline"/>
      </w:rPr>
    </w:lvl>
    <w:lvl w:ilvl="5">
      <w:start w:val="1"/>
      <w:numFmt w:val="bullet"/>
      <w:lvlText w:val="▪"/>
      <w:lvlJc w:val="left"/>
      <w:pPr>
        <w:ind w:left="5055" w:hanging="360"/>
      </w:pPr>
      <w:rPr>
        <w:rFonts w:ascii="Noto Sans Symbols" w:eastAsia="Noto Sans Symbols" w:hAnsi="Noto Sans Symbols" w:cs="Noto Sans Symbols"/>
        <w:vertAlign w:val="baseline"/>
      </w:rPr>
    </w:lvl>
    <w:lvl w:ilvl="6">
      <w:start w:val="1"/>
      <w:numFmt w:val="bullet"/>
      <w:lvlText w:val="●"/>
      <w:lvlJc w:val="left"/>
      <w:pPr>
        <w:ind w:left="5775" w:hanging="360"/>
      </w:pPr>
      <w:rPr>
        <w:rFonts w:ascii="Noto Sans Symbols" w:eastAsia="Noto Sans Symbols" w:hAnsi="Noto Sans Symbols" w:cs="Noto Sans Symbols"/>
        <w:vertAlign w:val="baseline"/>
      </w:rPr>
    </w:lvl>
    <w:lvl w:ilvl="7">
      <w:start w:val="1"/>
      <w:numFmt w:val="bullet"/>
      <w:lvlText w:val="o"/>
      <w:lvlJc w:val="left"/>
      <w:pPr>
        <w:ind w:left="6495" w:hanging="360"/>
      </w:pPr>
      <w:rPr>
        <w:rFonts w:ascii="Courier New" w:eastAsia="Courier New" w:hAnsi="Courier New" w:cs="Courier New"/>
        <w:vertAlign w:val="baseline"/>
      </w:rPr>
    </w:lvl>
    <w:lvl w:ilvl="8">
      <w:start w:val="1"/>
      <w:numFmt w:val="bullet"/>
      <w:lvlText w:val="▪"/>
      <w:lvlJc w:val="left"/>
      <w:pPr>
        <w:ind w:left="7215" w:hanging="360"/>
      </w:pPr>
      <w:rPr>
        <w:rFonts w:ascii="Noto Sans Symbols" w:eastAsia="Noto Sans Symbols" w:hAnsi="Noto Sans Symbols" w:cs="Noto Sans Symbols"/>
        <w:vertAlign w:val="baseline"/>
      </w:rPr>
    </w:lvl>
  </w:abstractNum>
  <w:abstractNum w:abstractNumId="3" w15:restartNumberingAfterBreak="0">
    <w:nsid w:val="3C80409E"/>
    <w:multiLevelType w:val="hybridMultilevel"/>
    <w:tmpl w:val="4502DB7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D01E50"/>
    <w:multiLevelType w:val="multilevel"/>
    <w:tmpl w:val="2AE8674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4B2F7F52"/>
    <w:multiLevelType w:val="multilevel"/>
    <w:tmpl w:val="82D841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1113591021">
    <w:abstractNumId w:val="1"/>
  </w:num>
  <w:num w:numId="2" w16cid:durableId="1435591965">
    <w:abstractNumId w:val="0"/>
  </w:num>
  <w:num w:numId="3" w16cid:durableId="1874730283">
    <w:abstractNumId w:val="5"/>
  </w:num>
  <w:num w:numId="4" w16cid:durableId="733352880">
    <w:abstractNumId w:val="2"/>
  </w:num>
  <w:num w:numId="5" w16cid:durableId="944969928">
    <w:abstractNumId w:val="4"/>
  </w:num>
  <w:num w:numId="6" w16cid:durableId="41675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D2"/>
    <w:rsid w:val="0057307A"/>
    <w:rsid w:val="0070799C"/>
    <w:rsid w:val="00CC063F"/>
    <w:rsid w:val="00CC37BB"/>
    <w:rsid w:val="00D226D2"/>
    <w:rsid w:val="00D8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AC1C"/>
  <w15:docId w15:val="{BDC82BDF-2DF8-46C9-9F6E-CD06888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3</cp:revision>
  <dcterms:created xsi:type="dcterms:W3CDTF">2020-07-22T13:30:00Z</dcterms:created>
  <dcterms:modified xsi:type="dcterms:W3CDTF">2023-08-16T17:56:00Z</dcterms:modified>
</cp:coreProperties>
</file>