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01" w:rsidRDefault="00BA3C01">
      <w:pPr>
        <w:rPr>
          <w:rFonts w:ascii="Century Gothic" w:eastAsia="Century Gothic" w:hAnsi="Century Gothic" w:cs="Century Gothic"/>
          <w:sz w:val="20"/>
          <w:szCs w:val="20"/>
        </w:rPr>
      </w:pP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Dear Parent,</w:t>
      </w: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 are having so much fun reading in the classroom! Help us grow their little minds at home too! </w:t>
      </w:r>
    </w:p>
    <w:p w:rsidR="00BA3C01" w:rsidRDefault="00BA3C01">
      <w:pPr>
        <w:rPr>
          <w:rFonts w:ascii="Century Gothic" w:eastAsia="Century Gothic" w:hAnsi="Century Gothic" w:cs="Century Gothic"/>
          <w:sz w:val="20"/>
          <w:szCs w:val="20"/>
        </w:rPr>
      </w:pP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favorite book with your child and share how much you love it! When you read and write together, it goes further than conversation. It creates background knowledge, builds vocabulary, provides a role model, and helps your child become a reader and wr</w:t>
      </w:r>
      <w:r>
        <w:rPr>
          <w:rFonts w:ascii="Century Gothic" w:eastAsia="Century Gothic" w:hAnsi="Century Gothic" w:cs="Century Gothic"/>
          <w:sz w:val="20"/>
          <w:szCs w:val="20"/>
        </w:rPr>
        <w:t>iter.</w:t>
      </w:r>
    </w:p>
    <w:p w:rsidR="00BA3C01" w:rsidRDefault="00BA3C01">
      <w:pPr>
        <w:rPr>
          <w:rFonts w:ascii="Century Gothic" w:eastAsia="Century Gothic" w:hAnsi="Century Gothic" w:cs="Century Gothic"/>
          <w:sz w:val="20"/>
          <w:szCs w:val="20"/>
        </w:rPr>
      </w:pP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time you spend working on these activities counts as volunteer hours needed to match funding for the Head Start and Early Head Start programming. This is also known 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inkind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BA3C01" w:rsidRDefault="00BA3C01">
      <w:pPr>
        <w:rPr>
          <w:rFonts w:ascii="Century Gothic" w:eastAsia="Century Gothic" w:hAnsi="Century Gothic" w:cs="Century Gothic"/>
          <w:sz w:val="20"/>
          <w:szCs w:val="20"/>
        </w:rPr>
      </w:pP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sign below and record the amount of time you and your child 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pent reading books this month. </w:t>
      </w: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Thank you for reading with your child!</w:t>
      </w: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Child’s Name: _______________________________________________________________________________ </w:t>
      </w:r>
    </w:p>
    <w:p w:rsidR="00BA3C01" w:rsidRDefault="00BA3C01">
      <w:pPr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Total time spent reading and doing literacy activities with your child:  </w:t>
      </w:r>
    </w:p>
    <w:p w:rsidR="00BA3C01" w:rsidRDefault="00B7145E">
      <w:pPr>
        <w:ind w:firstLine="72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Week 1 ____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2  _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3  ______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>Week 4  ______</w:t>
      </w:r>
    </w:p>
    <w:p w:rsidR="00BA3C01" w:rsidRDefault="00BA3C01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Parent’s Signature: ______________________________________________________ Date: ______________</w:t>
      </w:r>
    </w:p>
    <w:p w:rsidR="00BA3C01" w:rsidRDefault="00BA3C01">
      <w:pPr>
        <w:rPr>
          <w:rFonts w:ascii="Century Gothic" w:eastAsia="Century Gothic" w:hAnsi="Century Gothic" w:cs="Century Gothic"/>
          <w:sz w:val="20"/>
          <w:szCs w:val="20"/>
        </w:rPr>
      </w:pPr>
    </w:p>
    <w:p w:rsidR="00BA3C01" w:rsidRDefault="00B714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Staff’s Signature: _______________________________________________________ Date: _______________</w:t>
      </w:r>
    </w:p>
    <w:p w:rsidR="00BA3C01" w:rsidRDefault="00B7145E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bookmarkStart w:id="0" w:name="_GoBack"/>
      <w:bookmarkEnd w:id="0"/>
      <w:r>
        <w:pict w14:anchorId="2055C624">
          <v:rect id="_x0000_i1025" style="width:0;height:1.5pt" o:hralign="center" o:hrstd="t" o:hr="t" fillcolor="#a0a0a0" stroked="f"/>
        </w:pict>
      </w:r>
    </w:p>
    <w:p w:rsidR="00BA3C01" w:rsidRDefault="00B7145E">
      <w:pPr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 xml:space="preserve"> </w:t>
      </w:r>
    </w:p>
    <w:p w:rsidR="00BA3C01" w:rsidRDefault="00B7145E">
      <w:pPr>
        <w:rPr>
          <w:rFonts w:ascii="Century Gothic" w:eastAsia="Century Gothic" w:hAnsi="Century Gothic" w:cs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Emergent Reading: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Emergent reading happens when children pretend to read. By encouraging your child to see themselves as a “reader” you help build confidence and a joy of reading.</w:t>
      </w:r>
    </w:p>
    <w:p w:rsidR="00BA3C01" w:rsidRDefault="00BA3C01">
      <w:pPr>
        <w:rPr>
          <w:rFonts w:ascii="Century Gothic" w:eastAsia="Century Gothic" w:hAnsi="Century Gothic" w:cs="Century Gothic"/>
          <w:i/>
          <w:sz w:val="21"/>
          <w:szCs w:val="21"/>
        </w:rPr>
      </w:pPr>
    </w:p>
    <w:p w:rsidR="00BA3C01" w:rsidRDefault="00B7145E">
      <w:pPr>
        <w:rPr>
          <w:rFonts w:ascii="Century Gothic" w:eastAsia="Century Gothic" w:hAnsi="Century Gothic" w:cs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Help your child see themselves as a “reader”.</w:t>
      </w:r>
      <w:r>
        <w:rPr>
          <w:rFonts w:ascii="Century Gothic" w:eastAsia="Century Gothic" w:hAnsi="Century Gothic" w:cs="Century Gothic"/>
          <w:i/>
          <w:sz w:val="21"/>
          <w:szCs w:val="21"/>
        </w:rPr>
        <w:t xml:space="preserve"> </w:t>
      </w:r>
    </w:p>
    <w:p w:rsidR="00BA3C01" w:rsidRDefault="00B7145E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Keep books easily accessible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in a basket or low shelf for children to reach on their own.</w:t>
      </w:r>
    </w:p>
    <w:p w:rsidR="00BA3C01" w:rsidRDefault="00B7145E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Have a variety of books; including cloth, soft plastic and cardboard books.</w:t>
      </w:r>
    </w:p>
    <w:p w:rsidR="00BA3C01" w:rsidRDefault="00B7145E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Allow him or her to turn the pages as you read. </w:t>
      </w:r>
    </w:p>
    <w:p w:rsidR="00BA3C01" w:rsidRDefault="00BA3C01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:rsidR="00BA3C01" w:rsidRDefault="00B7145E">
      <w:pPr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During their preschool years:</w:t>
      </w:r>
    </w:p>
    <w:p w:rsidR="00BA3C01" w:rsidRDefault="00B7145E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Before reading a story go through the book one page at a time and together imagine what might be happening by looking at just the pictures.</w:t>
      </w:r>
    </w:p>
    <w:p w:rsidR="00BA3C01" w:rsidRDefault="00B7145E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Ask your child to help tell the story by describing what is happening in the pictures. Ask, “What do you think is ha</w:t>
      </w:r>
      <w:r>
        <w:rPr>
          <w:rFonts w:ascii="Century Gothic" w:eastAsia="Century Gothic" w:hAnsi="Century Gothic" w:cs="Century Gothic"/>
          <w:sz w:val="21"/>
          <w:szCs w:val="21"/>
        </w:rPr>
        <w:t>ppening on this page?” &amp; “What might happen next?”</w:t>
      </w:r>
    </w:p>
    <w:p w:rsidR="00BA3C01" w:rsidRDefault="00B7145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REMEMBER: Take time for yourself to read. If your child sees you enjoy and appreciate books, he or she will learn to value reading also.</w:t>
      </w:r>
    </w:p>
    <w:sectPr w:rsidR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5E" w:rsidRDefault="00B7145E">
      <w:pPr>
        <w:spacing w:line="240" w:lineRule="auto"/>
      </w:pPr>
      <w:r>
        <w:separator/>
      </w:r>
    </w:p>
  </w:endnote>
  <w:endnote w:type="continuationSeparator" w:id="0">
    <w:p w:rsidR="00B7145E" w:rsidRDefault="00B71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01" w:rsidRDefault="00B7145E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GOLD Objective Literacy 18. Comprehends and responds to books and other texts b. Uses emergent reading skills</w:t>
    </w:r>
  </w:p>
  <w:p w:rsidR="00BA3C01" w:rsidRDefault="00B7145E">
    <w:pPr>
      <w:jc w:val="center"/>
      <w:rPr>
        <w:rFonts w:ascii="Comic Sans MS" w:eastAsia="Comic Sans MS" w:hAnsi="Comic Sans MS" w:cs="Comic Sans MS"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BA3C01" w:rsidRDefault="00B7145E">
    <w:r>
      <w:rPr>
        <w:rFonts w:ascii="Century Gothic" w:eastAsia="Century Gothic" w:hAnsi="Century Gothic" w:cs="Century Gothic"/>
        <w:sz w:val="16"/>
        <w:szCs w:val="16"/>
      </w:rPr>
      <w:t xml:space="preserve">2/19 </w:t>
    </w:r>
    <w:r>
      <w:rPr>
        <w:rFonts w:ascii="Century Gothic" w:eastAsia="Century Gothic" w:hAnsi="Century Gothic" w:cs="Century Gothic"/>
        <w:b/>
        <w:sz w:val="16"/>
        <w:szCs w:val="16"/>
      </w:rPr>
      <w:t>Send to DMT, copy CCPM</w:t>
    </w:r>
    <w:r>
      <w:rPr>
        <w:rFonts w:ascii="Century Gothic" w:eastAsia="Century Gothic" w:hAnsi="Century Gothic" w:cs="Century Gothic"/>
        <w:sz w:val="16"/>
        <w:szCs w:val="16"/>
      </w:rPr>
      <w:t xml:space="preserve">          P:\HS Files\Collaborative Centers\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Inkind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HomeLiteracyActivities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-Emergent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5E" w:rsidRDefault="00B7145E">
      <w:pPr>
        <w:spacing w:line="240" w:lineRule="auto"/>
      </w:pPr>
      <w:r>
        <w:separator/>
      </w:r>
    </w:p>
  </w:footnote>
  <w:footnote w:type="continuationSeparator" w:id="0">
    <w:p w:rsidR="00B7145E" w:rsidRDefault="00B71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01" w:rsidRDefault="00B7145E">
    <w:pPr>
      <w:rPr>
        <w:rFonts w:ascii="Century Gothic" w:eastAsia="Century Gothic" w:hAnsi="Century Gothic" w:cs="Century Gothic"/>
        <w:sz w:val="28"/>
        <w:szCs w:val="28"/>
        <w:u w:val="single"/>
      </w:rPr>
    </w:pPr>
    <w:r>
      <w:rPr>
        <w:rFonts w:ascii="Century Gothic" w:eastAsia="Century Gothic" w:hAnsi="Century Gothic" w:cs="Century Gothic"/>
        <w:noProof/>
        <w:sz w:val="28"/>
        <w:szCs w:val="28"/>
        <w:lang w:val="en-US"/>
      </w:rPr>
      <w:drawing>
        <wp:inline distT="114300" distB="114300" distL="114300" distR="114300">
          <wp:extent cx="825878" cy="4524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878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8"/>
        <w:szCs w:val="28"/>
      </w:rPr>
      <w:t xml:space="preserve">      </w:t>
    </w:r>
    <w:r>
      <w:rPr>
        <w:rFonts w:ascii="Century Gothic" w:eastAsia="Century Gothic" w:hAnsi="Century Gothic" w:cs="Century Gothic"/>
        <w:sz w:val="28"/>
        <w:szCs w:val="28"/>
        <w:u w:val="single"/>
      </w:rPr>
      <w:t>Home Literacy Activities - Emergent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F1A6F"/>
    <w:multiLevelType w:val="multilevel"/>
    <w:tmpl w:val="9566EBA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C01"/>
    <w:rsid w:val="00AA56AE"/>
    <w:rsid w:val="00B7145E"/>
    <w:rsid w:val="00B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D1F7FE-0766-49E9-AA23-D7B43F0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nwmcaa</cp:lastModifiedBy>
  <cp:revision>2</cp:revision>
  <dcterms:created xsi:type="dcterms:W3CDTF">2019-04-03T19:13:00Z</dcterms:created>
  <dcterms:modified xsi:type="dcterms:W3CDTF">2019-04-03T19:14:00Z</dcterms:modified>
</cp:coreProperties>
</file>