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AB" w:rsidRDefault="00366B14" w:rsidP="00DE65AB">
      <w:pPr>
        <w:jc w:val="center"/>
      </w:pPr>
      <w:bookmarkStart w:id="0" w:name="_GoBack"/>
      <w:r>
        <w:rPr>
          <w:noProof/>
        </w:rPr>
        <w:drawing>
          <wp:inline distT="0" distB="0" distL="0" distR="0">
            <wp:extent cx="2714625" cy="12185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7019" cy="1246573"/>
                    </a:xfrm>
                    <a:prstGeom prst="rect">
                      <a:avLst/>
                    </a:prstGeom>
                    <a:noFill/>
                    <a:ln>
                      <a:noFill/>
                    </a:ln>
                  </pic:spPr>
                </pic:pic>
              </a:graphicData>
            </a:graphic>
          </wp:inline>
        </w:drawing>
      </w:r>
      <w:bookmarkEnd w:id="0"/>
    </w:p>
    <w:p w:rsidR="00366B14" w:rsidRPr="002979D9" w:rsidRDefault="00366B14" w:rsidP="00366B14">
      <w:pPr>
        <w:jc w:val="center"/>
        <w:rPr>
          <w:rFonts w:ascii="Century Gothic" w:hAnsi="Century Gothic"/>
          <w:b/>
          <w:sz w:val="24"/>
          <w:szCs w:val="24"/>
        </w:rPr>
      </w:pPr>
      <w:r>
        <w:rPr>
          <w:rFonts w:ascii="Century Gothic" w:hAnsi="Century Gothic"/>
        </w:rPr>
        <w:tab/>
      </w:r>
      <w:r w:rsidRPr="002979D9">
        <w:rPr>
          <w:rFonts w:ascii="Century Gothic" w:hAnsi="Century Gothic"/>
          <w:b/>
          <w:sz w:val="24"/>
          <w:szCs w:val="24"/>
        </w:rPr>
        <w:t>Northwest Michigan Community Action Agency Mission Statement</w:t>
      </w:r>
    </w:p>
    <w:tbl>
      <w:tblPr>
        <w:tblW w:w="0" w:type="auto"/>
        <w:tblInd w:w="2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BB7554" w:rsidTr="00BB7554">
        <w:trPr>
          <w:trHeight w:val="450"/>
        </w:trPr>
        <w:tc>
          <w:tcPr>
            <w:tcW w:w="8805" w:type="dxa"/>
          </w:tcPr>
          <w:p w:rsidR="00BB7554" w:rsidRDefault="00BB7554" w:rsidP="00BB7554">
            <w:pPr>
              <w:jc w:val="center"/>
              <w:rPr>
                <w:rFonts w:ascii="Century Gothic" w:hAnsi="Century Gothic"/>
                <w:sz w:val="28"/>
                <w:szCs w:val="28"/>
              </w:rPr>
            </w:pPr>
            <w:r w:rsidRPr="00BB7554">
              <w:rPr>
                <w:rFonts w:ascii="Century Gothic" w:hAnsi="Century Gothic"/>
                <w:sz w:val="28"/>
                <w:szCs w:val="28"/>
              </w:rPr>
              <w:t>Helping people by linking services, resources and opportunities</w:t>
            </w:r>
            <w:r>
              <w:rPr>
                <w:rFonts w:ascii="Century Gothic" w:hAnsi="Century Gothic"/>
                <w:b/>
                <w:sz w:val="28"/>
                <w:szCs w:val="28"/>
              </w:rPr>
              <w:t>.</w:t>
            </w:r>
          </w:p>
        </w:tc>
      </w:tr>
    </w:tbl>
    <w:p w:rsidR="00366B14" w:rsidRPr="00722BA8" w:rsidRDefault="00366B14" w:rsidP="00366B14">
      <w:pPr>
        <w:jc w:val="center"/>
        <w:rPr>
          <w:rFonts w:ascii="Century Gothic" w:hAnsi="Century Gothic"/>
          <w:b/>
          <w:sz w:val="16"/>
          <w:szCs w:val="16"/>
        </w:rPr>
      </w:pPr>
    </w:p>
    <w:p w:rsidR="00BB7554" w:rsidRPr="002979D9" w:rsidRDefault="003B0E96" w:rsidP="00366B14">
      <w:pPr>
        <w:jc w:val="center"/>
        <w:rPr>
          <w:rFonts w:ascii="Century Gothic" w:hAnsi="Century Gothic"/>
          <w:b/>
          <w:sz w:val="24"/>
          <w:szCs w:val="24"/>
        </w:rPr>
      </w:pPr>
      <w:r w:rsidRPr="002979D9">
        <w:rPr>
          <w:rFonts w:ascii="Century Gothic" w:hAnsi="Century Gothic"/>
          <w:b/>
          <w:sz w:val="24"/>
          <w:szCs w:val="24"/>
        </w:rPr>
        <w:t>Head Start Vision Statement</w:t>
      </w:r>
    </w:p>
    <w:tbl>
      <w:tblPr>
        <w:tblW w:w="0" w:type="auto"/>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3"/>
      </w:tblGrid>
      <w:tr w:rsidR="003B0E96" w:rsidTr="002979D9">
        <w:trPr>
          <w:trHeight w:val="300"/>
        </w:trPr>
        <w:tc>
          <w:tcPr>
            <w:tcW w:w="11383" w:type="dxa"/>
          </w:tcPr>
          <w:p w:rsidR="003B0E96" w:rsidRPr="000B5FBC" w:rsidRDefault="000B5FBC" w:rsidP="003B0E96">
            <w:pPr>
              <w:jc w:val="center"/>
              <w:rPr>
                <w:rFonts w:ascii="Century Gothic" w:hAnsi="Century Gothic"/>
                <w:sz w:val="28"/>
                <w:szCs w:val="28"/>
              </w:rPr>
            </w:pPr>
            <w:r w:rsidRPr="000B5FBC">
              <w:rPr>
                <w:rFonts w:ascii="Century Gothic" w:hAnsi="Century Gothic" w:cs="Tahoma"/>
                <w:bCs/>
                <w:color w:val="000000"/>
                <w:sz w:val="28"/>
                <w:szCs w:val="28"/>
              </w:rPr>
              <w:t>NMCAA leads in strengthening our communities by empowering people to overcome barriers, build connections and improve their quality of life.</w:t>
            </w:r>
          </w:p>
        </w:tc>
      </w:tr>
    </w:tbl>
    <w:p w:rsidR="003B0E96" w:rsidRPr="00722BA8" w:rsidRDefault="003B0E96" w:rsidP="00366B14">
      <w:pPr>
        <w:jc w:val="center"/>
        <w:rPr>
          <w:rFonts w:ascii="Century Gothic" w:hAnsi="Century Gothic"/>
          <w:sz w:val="16"/>
          <w:szCs w:val="16"/>
        </w:rPr>
      </w:pPr>
    </w:p>
    <w:p w:rsidR="00366B14" w:rsidRPr="002979D9" w:rsidRDefault="00366B14" w:rsidP="00366B14">
      <w:pPr>
        <w:jc w:val="center"/>
        <w:rPr>
          <w:rFonts w:ascii="Century Gothic" w:hAnsi="Century Gothic"/>
          <w:b/>
          <w:sz w:val="24"/>
          <w:szCs w:val="24"/>
        </w:rPr>
      </w:pPr>
      <w:r w:rsidRPr="002979D9">
        <w:rPr>
          <w:rFonts w:ascii="Century Gothic" w:hAnsi="Century Gothic"/>
          <w:b/>
          <w:sz w:val="24"/>
          <w:szCs w:val="24"/>
        </w:rPr>
        <w:t>NMCAA Program Philosophy</w:t>
      </w:r>
    </w:p>
    <w:tbl>
      <w:tblPr>
        <w:tblW w:w="14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3B0E96" w:rsidTr="002979D9">
        <w:trPr>
          <w:trHeight w:val="1095"/>
        </w:trPr>
        <w:tc>
          <w:tcPr>
            <w:tcW w:w="14490" w:type="dxa"/>
          </w:tcPr>
          <w:p w:rsidR="003B0E96" w:rsidRDefault="003B0E96" w:rsidP="003B0E96">
            <w:pPr>
              <w:jc w:val="center"/>
              <w:rPr>
                <w:rFonts w:ascii="Century Gothic" w:hAnsi="Century Gothic"/>
                <w:b/>
                <w:sz w:val="48"/>
                <w:szCs w:val="48"/>
              </w:rPr>
            </w:pPr>
            <w:r>
              <w:rPr>
                <w:rFonts w:ascii="Century Gothic" w:hAnsi="Century Gothic"/>
                <w:sz w:val="28"/>
                <w:szCs w:val="28"/>
              </w:rPr>
              <w:t xml:space="preserve">We believe that children need strong families in order to develop into mature adults who are productive members of society.  Our goal is to nurture families.  We will seek whatever support is available and advocate for what is needed to enable the children in each family to be successful in school. </w:t>
            </w:r>
          </w:p>
        </w:tc>
      </w:tr>
    </w:tbl>
    <w:p w:rsidR="002979D9" w:rsidRDefault="002979D9" w:rsidP="002979D9">
      <w:pPr>
        <w:jc w:val="center"/>
        <w:rPr>
          <w:rFonts w:ascii="Century Gothic" w:hAnsi="Century Gothic"/>
          <w:b/>
          <w:sz w:val="24"/>
          <w:szCs w:val="24"/>
        </w:rPr>
      </w:pPr>
    </w:p>
    <w:p w:rsidR="002979D9" w:rsidRPr="002979D9" w:rsidRDefault="002979D9" w:rsidP="002979D9">
      <w:pPr>
        <w:jc w:val="center"/>
        <w:rPr>
          <w:rFonts w:ascii="Century Gothic" w:hAnsi="Century Gothic"/>
          <w:b/>
          <w:sz w:val="24"/>
          <w:szCs w:val="24"/>
        </w:rPr>
      </w:pPr>
      <w:r>
        <w:rPr>
          <w:rFonts w:ascii="Century Gothic" w:hAnsi="Century Gothic"/>
          <w:b/>
          <w:sz w:val="24"/>
          <w:szCs w:val="24"/>
        </w:rPr>
        <w:t>National Head Start Mission Statement</w:t>
      </w:r>
    </w:p>
    <w:tbl>
      <w:tblPr>
        <w:tblW w:w="14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2979D9" w:rsidTr="002E385D">
        <w:trPr>
          <w:trHeight w:val="1095"/>
        </w:trPr>
        <w:tc>
          <w:tcPr>
            <w:tcW w:w="14490" w:type="dxa"/>
          </w:tcPr>
          <w:p w:rsidR="002979D9" w:rsidRPr="00343CEC" w:rsidRDefault="00343CEC" w:rsidP="002E385D">
            <w:pPr>
              <w:jc w:val="center"/>
              <w:rPr>
                <w:rFonts w:ascii="Century Gothic" w:hAnsi="Century Gothic"/>
                <w:b/>
                <w:sz w:val="28"/>
                <w:szCs w:val="28"/>
              </w:rPr>
            </w:pPr>
            <w:r w:rsidRPr="00343CEC">
              <w:rPr>
                <w:rFonts w:ascii="Century Gothic" w:hAnsi="Century Gothic"/>
                <w:sz w:val="28"/>
                <w:szCs w:val="28"/>
              </w:rPr>
              <w:t>Head Start is a national program that promotes school readiness by enhancing the social and cognitive development of children through the provision of educational, health, nutritional, social and other services to enrolled children and families.</w:t>
            </w:r>
          </w:p>
        </w:tc>
      </w:tr>
    </w:tbl>
    <w:p w:rsidR="003B0E96" w:rsidRPr="00343CEC" w:rsidRDefault="00343CEC" w:rsidP="003B0E96">
      <w:pPr>
        <w:rPr>
          <w:rFonts w:ascii="Century Gothic" w:hAnsi="Century Gothic"/>
          <w:sz w:val="48"/>
          <w:szCs w:val="48"/>
        </w:rPr>
      </w:pPr>
      <w:r w:rsidRPr="002979D9">
        <w:rPr>
          <w:rFonts w:ascii="Times New Roman" w:hAnsi="Times New Roman" w:cs="Times New Roman"/>
          <w:noProof/>
          <w:sz w:val="24"/>
          <w:szCs w:val="24"/>
        </w:rPr>
        <w:drawing>
          <wp:anchor distT="36576" distB="36576" distL="36576" distR="36576" simplePos="0" relativeHeight="251658239" behindDoc="1" locked="0" layoutInCell="1" allowOverlap="1" wp14:anchorId="12435328" wp14:editId="3BD9EF56">
            <wp:simplePos x="0" y="0"/>
            <wp:positionH relativeFrom="margin">
              <wp:align>right</wp:align>
            </wp:positionH>
            <wp:positionV relativeFrom="paragraph">
              <wp:posOffset>20541</wp:posOffset>
            </wp:positionV>
            <wp:extent cx="2774950" cy="1224280"/>
            <wp:effectExtent l="19050" t="19050" r="25400" b="13970"/>
            <wp:wrapNone/>
            <wp:docPr id="7" name="Picture 7" descr="GS_Readiness_Program_Logo_2_50434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_Readiness_Program_Logo_2_504344_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4950" cy="1224280"/>
                    </a:xfrm>
                    <a:prstGeom prst="rect">
                      <a:avLst/>
                    </a:prstGeom>
                    <a:noFill/>
                    <a:ln w="12700">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7CE18A10" wp14:editId="737A7940">
            <wp:simplePos x="0" y="0"/>
            <wp:positionH relativeFrom="margin">
              <wp:posOffset>3955415</wp:posOffset>
            </wp:positionH>
            <wp:positionV relativeFrom="paragraph">
              <wp:posOffset>202261</wp:posOffset>
            </wp:positionV>
            <wp:extent cx="1002665" cy="1104900"/>
            <wp:effectExtent l="0" t="0" r="6985" b="0"/>
            <wp:wrapNone/>
            <wp:docPr id="5" name="Picture 5" descr="Head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 St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665"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0E96">
        <w:rPr>
          <w:rFonts w:ascii="Century Gothic" w:hAnsi="Century Gothic"/>
          <w:sz w:val="48"/>
          <w:szCs w:val="48"/>
        </w:rPr>
        <w:t xml:space="preserve">   </w:t>
      </w:r>
      <w:r w:rsidR="002979D9">
        <w:rPr>
          <w:rFonts w:ascii="Times New Roman" w:hAnsi="Times New Roman" w:cs="Times New Roman"/>
          <w:noProof/>
          <w:sz w:val="24"/>
          <w:szCs w:val="24"/>
        </w:rPr>
        <w:drawing>
          <wp:anchor distT="36576" distB="36576" distL="36576" distR="36576" simplePos="0" relativeHeight="251659264" behindDoc="0" locked="0" layoutInCell="1" allowOverlap="1" wp14:anchorId="6BC29A6B" wp14:editId="23AADA1B">
            <wp:simplePos x="0" y="0"/>
            <wp:positionH relativeFrom="column">
              <wp:posOffset>699549</wp:posOffset>
            </wp:positionH>
            <wp:positionV relativeFrom="paragraph">
              <wp:posOffset>196298</wp:posOffset>
            </wp:positionV>
            <wp:extent cx="961390" cy="999791"/>
            <wp:effectExtent l="0" t="0" r="0" b="0"/>
            <wp:wrapNone/>
            <wp:docPr id="3" name="Picture 3" descr="eh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s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90" cy="9997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0E96">
        <w:rPr>
          <w:rFonts w:ascii="Century Gothic" w:hAnsi="Century Gothic"/>
          <w:sz w:val="48"/>
          <w:szCs w:val="48"/>
        </w:rPr>
        <w:t xml:space="preserve">                                                 </w:t>
      </w:r>
      <w:r w:rsidR="00327CA7">
        <w:rPr>
          <w:rFonts w:ascii="Century Gothic" w:hAnsi="Century Gothic"/>
          <w:sz w:val="48"/>
          <w:szCs w:val="48"/>
        </w:rPr>
        <w:tab/>
        <w:t xml:space="preserve">                          </w:t>
      </w:r>
      <w:r w:rsidR="00722BA8">
        <w:rPr>
          <w:rFonts w:ascii="Century Gothic" w:hAnsi="Century Gothic"/>
          <w:sz w:val="48"/>
          <w:szCs w:val="48"/>
        </w:rPr>
        <w:t xml:space="preserve">                            </w:t>
      </w:r>
    </w:p>
    <w:p w:rsidR="00722BA8" w:rsidRDefault="00722BA8" w:rsidP="003B0E96">
      <w:pPr>
        <w:rPr>
          <w:rFonts w:ascii="Century Gothic" w:hAnsi="Century Gothic"/>
          <w:sz w:val="16"/>
          <w:szCs w:val="16"/>
        </w:rPr>
      </w:pPr>
    </w:p>
    <w:p w:rsidR="00722BA8" w:rsidRDefault="00722BA8" w:rsidP="003B0E96">
      <w:pPr>
        <w:rPr>
          <w:rFonts w:ascii="Century Gothic" w:hAnsi="Century Gothic"/>
          <w:sz w:val="16"/>
          <w:szCs w:val="16"/>
        </w:rPr>
      </w:pPr>
    </w:p>
    <w:p w:rsidR="00343CEC" w:rsidRDefault="009A72F3" w:rsidP="003B0E96">
      <w:pPr>
        <w:rPr>
          <w:rFonts w:ascii="Century Gothic" w:hAnsi="Century Gothic"/>
          <w:sz w:val="16"/>
          <w:szCs w:val="16"/>
        </w:rPr>
      </w:pPr>
      <w:r>
        <w:rPr>
          <w:rFonts w:ascii="Century Gothic" w:hAnsi="Century Gothic"/>
          <w:sz w:val="16"/>
          <w:szCs w:val="16"/>
        </w:rPr>
        <w:t xml:space="preserve"> </w:t>
      </w:r>
    </w:p>
    <w:p w:rsidR="00722BA8" w:rsidRPr="00722BA8" w:rsidRDefault="001667E3" w:rsidP="003B0E96">
      <w:pPr>
        <w:rPr>
          <w:rFonts w:ascii="Century Gothic" w:hAnsi="Century Gothic"/>
          <w:sz w:val="16"/>
          <w:szCs w:val="16"/>
        </w:rPr>
      </w:pPr>
      <w:r>
        <w:rPr>
          <w:rFonts w:ascii="Century Gothic" w:hAnsi="Century Gothic"/>
          <w:sz w:val="16"/>
          <w:szCs w:val="16"/>
        </w:rPr>
        <w:t>6/18</w:t>
      </w:r>
      <w:r w:rsidR="009A72F3">
        <w:rPr>
          <w:rFonts w:ascii="Century Gothic" w:hAnsi="Century Gothic"/>
          <w:sz w:val="16"/>
          <w:szCs w:val="16"/>
        </w:rPr>
        <w:t xml:space="preserve"> Original: to be posted</w:t>
      </w:r>
      <w:r w:rsidR="00722BA8">
        <w:rPr>
          <w:rFonts w:ascii="Century Gothic" w:hAnsi="Century Gothic"/>
          <w:sz w:val="16"/>
          <w:szCs w:val="16"/>
        </w:rPr>
        <w:tab/>
      </w:r>
      <w:r w:rsidR="00722BA8">
        <w:rPr>
          <w:rFonts w:ascii="Century Gothic" w:hAnsi="Century Gothic"/>
          <w:sz w:val="16"/>
          <w:szCs w:val="16"/>
        </w:rPr>
        <w:tab/>
      </w:r>
      <w:r w:rsidR="00722BA8">
        <w:rPr>
          <w:rFonts w:ascii="Century Gothic" w:hAnsi="Century Gothic"/>
          <w:sz w:val="16"/>
          <w:szCs w:val="16"/>
        </w:rPr>
        <w:tab/>
        <w:t xml:space="preserve">           </w:t>
      </w:r>
      <w:r w:rsidR="00343CEC">
        <w:rPr>
          <w:rFonts w:ascii="Century Gothic" w:hAnsi="Century Gothic"/>
          <w:sz w:val="16"/>
          <w:szCs w:val="16"/>
        </w:rPr>
        <w:t xml:space="preserve">   </w:t>
      </w:r>
      <w:r w:rsidR="009A72F3">
        <w:rPr>
          <w:rFonts w:ascii="Century Gothic" w:hAnsi="Century Gothic"/>
          <w:sz w:val="16"/>
          <w:szCs w:val="16"/>
        </w:rPr>
        <w:t xml:space="preserve">                                                            </w:t>
      </w:r>
      <w:r w:rsidR="00343CEC">
        <w:rPr>
          <w:rFonts w:ascii="Century Gothic" w:hAnsi="Century Gothic"/>
          <w:sz w:val="16"/>
          <w:szCs w:val="16"/>
        </w:rPr>
        <w:t xml:space="preserve">       </w:t>
      </w:r>
      <w:r w:rsidR="00722BA8">
        <w:rPr>
          <w:rFonts w:ascii="Century Gothic" w:hAnsi="Century Gothic"/>
          <w:sz w:val="16"/>
          <w:szCs w:val="16"/>
        </w:rPr>
        <w:t xml:space="preserve"> </w:t>
      </w:r>
      <w:r w:rsidR="00722BA8" w:rsidRPr="00722BA8">
        <w:rPr>
          <w:rFonts w:ascii="Century Gothic" w:hAnsi="Century Gothic"/>
          <w:sz w:val="16"/>
          <w:szCs w:val="16"/>
        </w:rPr>
        <w:t xml:space="preserve">P:\Head </w:t>
      </w:r>
      <w:r w:rsidR="000B5FBC">
        <w:rPr>
          <w:rFonts w:ascii="Century Gothic" w:hAnsi="Century Gothic"/>
          <w:sz w:val="16"/>
          <w:szCs w:val="16"/>
        </w:rPr>
        <w:t>Start Files\APOT\2018-2019</w:t>
      </w:r>
      <w:r w:rsidR="00722BA8" w:rsidRPr="00722BA8">
        <w:rPr>
          <w:rFonts w:ascii="Century Gothic" w:hAnsi="Century Gothic"/>
          <w:sz w:val="16"/>
          <w:szCs w:val="16"/>
        </w:rPr>
        <w:t xml:space="preserve"> APOT Documents</w:t>
      </w:r>
      <w:r w:rsidR="00722BA8">
        <w:rPr>
          <w:rFonts w:ascii="Century Gothic" w:hAnsi="Century Gothic"/>
          <w:sz w:val="16"/>
          <w:szCs w:val="16"/>
        </w:rPr>
        <w:t>\Vision-Philosophy-M</w:t>
      </w:r>
      <w:r w:rsidR="00343CEC">
        <w:rPr>
          <w:rFonts w:ascii="Century Gothic" w:hAnsi="Century Gothic"/>
          <w:sz w:val="16"/>
          <w:szCs w:val="16"/>
        </w:rPr>
        <w:t>ission</w:t>
      </w:r>
      <w:r w:rsidR="00722BA8">
        <w:rPr>
          <w:rFonts w:ascii="Century Gothic" w:hAnsi="Century Gothic"/>
          <w:sz w:val="16"/>
          <w:szCs w:val="16"/>
        </w:rPr>
        <w:tab/>
      </w:r>
      <w:r w:rsidR="00722BA8">
        <w:rPr>
          <w:rFonts w:ascii="Century Gothic" w:hAnsi="Century Gothic"/>
          <w:sz w:val="16"/>
          <w:szCs w:val="16"/>
        </w:rPr>
        <w:tab/>
      </w:r>
      <w:r w:rsidR="00722BA8">
        <w:rPr>
          <w:rFonts w:ascii="Century Gothic" w:hAnsi="Century Gothic"/>
          <w:sz w:val="16"/>
          <w:szCs w:val="16"/>
        </w:rPr>
        <w:tab/>
      </w:r>
    </w:p>
    <w:sectPr w:rsidR="00722BA8" w:rsidRPr="00722BA8" w:rsidSect="003B0E96">
      <w:pgSz w:w="15840" w:h="12240" w:orient="landscape"/>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14"/>
    <w:rsid w:val="00016256"/>
    <w:rsid w:val="00093229"/>
    <w:rsid w:val="000B5FBC"/>
    <w:rsid w:val="001667E3"/>
    <w:rsid w:val="002979D9"/>
    <w:rsid w:val="00327CA7"/>
    <w:rsid w:val="00343CEC"/>
    <w:rsid w:val="00366B14"/>
    <w:rsid w:val="003B0E96"/>
    <w:rsid w:val="004F51A4"/>
    <w:rsid w:val="00722BA8"/>
    <w:rsid w:val="007F7F5B"/>
    <w:rsid w:val="009349CB"/>
    <w:rsid w:val="009A72F3"/>
    <w:rsid w:val="00B7378E"/>
    <w:rsid w:val="00BB7554"/>
    <w:rsid w:val="00D42F3D"/>
    <w:rsid w:val="00DE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F4041-426C-4F7A-AF82-5A670C7A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Kelly Stockfisch</cp:lastModifiedBy>
  <cp:revision>11</cp:revision>
  <cp:lastPrinted>2018-07-10T19:36:00Z</cp:lastPrinted>
  <dcterms:created xsi:type="dcterms:W3CDTF">2017-07-07T13:44:00Z</dcterms:created>
  <dcterms:modified xsi:type="dcterms:W3CDTF">2018-07-10T19:37:00Z</dcterms:modified>
</cp:coreProperties>
</file>